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1D02" w14:textId="20648AB4" w:rsidR="007A7BBE" w:rsidRPr="000E232C" w:rsidRDefault="001A3B4C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VÝZVA</w:t>
      </w:r>
    </w:p>
    <w:p w14:paraId="3DBF1D03" w14:textId="2D093C9B" w:rsidR="007A7BBE" w:rsidRPr="005B3639" w:rsidRDefault="007A7BBE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bookmarkStart w:id="0" w:name="_Hlk164183205"/>
      <w:r w:rsidRPr="005B3639">
        <w:rPr>
          <w:rFonts w:ascii="Times New Roman" w:hAnsi="Times New Roman"/>
          <w:sz w:val="22"/>
          <w:szCs w:val="22"/>
          <w:lang w:val="cs-CZ"/>
        </w:rPr>
        <w:t>Statutární</w:t>
      </w:r>
      <w:r w:rsidR="00045485">
        <w:rPr>
          <w:rFonts w:ascii="Times New Roman" w:hAnsi="Times New Roman"/>
          <w:sz w:val="22"/>
          <w:szCs w:val="22"/>
          <w:lang w:val="cs-CZ"/>
        </w:rPr>
        <w:t>ho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orgán</w:t>
      </w:r>
      <w:r w:rsidR="00045485">
        <w:rPr>
          <w:rFonts w:ascii="Times New Roman" w:hAnsi="Times New Roman"/>
          <w:sz w:val="22"/>
          <w:szCs w:val="22"/>
          <w:lang w:val="cs-CZ"/>
        </w:rPr>
        <w:t>u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</w:p>
    <w:p w14:paraId="3DBF1D06" w14:textId="001CAF42" w:rsidR="005D2BC4" w:rsidRPr="005B3639" w:rsidRDefault="007B1F28" w:rsidP="007B1F28">
      <w:pPr>
        <w:pStyle w:val="FormtovanvHTML"/>
        <w:spacing w:before="240" w:after="24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7B1F28">
        <w:rPr>
          <w:rFonts w:ascii="Times New Roman" w:hAnsi="Times New Roman"/>
          <w:b/>
          <w:sz w:val="22"/>
          <w:szCs w:val="22"/>
          <w:lang w:val="cs-CZ"/>
        </w:rPr>
        <w:t>Staropražský uzenářský , a.s.</w:t>
      </w:r>
      <w:r w:rsidRPr="007B1F28">
        <w:rPr>
          <w:rFonts w:ascii="Times New Roman" w:hAnsi="Times New Roman"/>
          <w:bCs/>
          <w:sz w:val="22"/>
          <w:szCs w:val="22"/>
          <w:lang w:val="cs-CZ"/>
        </w:rPr>
        <w:t xml:space="preserve">, IČO: 45245797, se sídlem Křížová 1018/6, Smíchov, 150 00 Praha 5, </w:t>
      </w:r>
      <w:proofErr w:type="spellStart"/>
      <w:r w:rsidRPr="007B1F28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Pr="007B1F28">
        <w:rPr>
          <w:rFonts w:ascii="Times New Roman" w:hAnsi="Times New Roman"/>
          <w:bCs/>
          <w:sz w:val="22"/>
          <w:szCs w:val="22"/>
          <w:lang w:val="cs-CZ"/>
        </w:rPr>
        <w:t>. zn. B 1313 zapsaná v obchodním rejstříku vedeném u Městského soudu v Praze</w:t>
      </w:r>
      <w:r w:rsidR="00542384" w:rsidRPr="007B1F28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(dále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2D6EC2C3" w14:textId="77777777" w:rsidR="00FB4810" w:rsidRPr="005B3639" w:rsidRDefault="00FB4810" w:rsidP="00FB481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rPr>
          <w:rFonts w:ascii="Times New Roman" w:hAnsi="Times New Roman"/>
          <w:b/>
          <w:sz w:val="22"/>
          <w:szCs w:val="22"/>
          <w:lang w:val="cs-CZ"/>
        </w:rPr>
      </w:pPr>
      <w:bookmarkStart w:id="1" w:name="_Hlk164183228"/>
      <w:r>
        <w:rPr>
          <w:rFonts w:ascii="Times New Roman" w:hAnsi="Times New Roman"/>
          <w:b/>
          <w:sz w:val="22"/>
          <w:szCs w:val="22"/>
          <w:lang w:val="cs-CZ"/>
        </w:rPr>
        <w:t xml:space="preserve">STANOVENÍ DODATEČNÉ LHŮTY K PŘEDLOŽENÍ AKCIÍ NA MAJITELE ZA ÚČELEM JEJICH VÝMĚNY S UPOZORNĚNÍM NA MOŽNOST PROHLÁŠENÍ AKCIÍ ZA NEPLATNÉ </w:t>
      </w:r>
    </w:p>
    <w:p w14:paraId="0D3285A4" w14:textId="6A3E5E04" w:rsidR="00FB4810" w:rsidRDefault="00FB4810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Statutární orgán Společnosti vyzval dne 19.4.2024 akcionáře, aby předložili k výměně akcie na majitele, za akcie na jméno, a to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 xml:space="preserve">. Výzva podle předchozí věty byla uveřejněna v Obchodním věstníku pod zn. </w:t>
      </w:r>
      <w:r w:rsidR="00A5193E" w:rsidRPr="00A5193E">
        <w:rPr>
          <w:rFonts w:ascii="Times New Roman" w:hAnsi="Times New Roman"/>
          <w:sz w:val="22"/>
          <w:szCs w:val="22"/>
          <w:lang w:val="cs-CZ"/>
        </w:rPr>
        <w:t>OV08750019</w:t>
      </w:r>
      <w:r w:rsidR="00A5193E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a dále na internetových stránkách Společnosti. </w:t>
      </w:r>
    </w:p>
    <w:p w14:paraId="663D8D0A" w14:textId="77777777" w:rsidR="00FB4810" w:rsidRDefault="00FB4810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Statutární orgán tímto stanoví akcionářům, kteří akcie k výměně doposud nepředložili, dodatečnou lhůtu ve smyslu ustanovení § 538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 xml:space="preserve">“), a to </w:t>
      </w:r>
      <w:r w:rsidRPr="00317004">
        <w:rPr>
          <w:rFonts w:ascii="Times New Roman" w:hAnsi="Times New Roman"/>
          <w:b/>
          <w:bCs/>
          <w:sz w:val="22"/>
          <w:szCs w:val="22"/>
          <w:lang w:val="cs-CZ"/>
        </w:rPr>
        <w:t>nejpozději do 31.7.2024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625895C4" w14:textId="77777777" w:rsidR="00FB4810" w:rsidRDefault="00FB4810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 nepředložení akcií Společnost upozorňuje akcionáře, kteří vlastní akcie na majitele, že v souladu s ustanovením § 537 a násl. </w:t>
      </w:r>
      <w:r w:rsidRPr="0041304C">
        <w:rPr>
          <w:rFonts w:ascii="Times New Roman" w:hAnsi="Times New Roman"/>
          <w:sz w:val="22"/>
          <w:szCs w:val="22"/>
          <w:lang w:val="cs-CZ"/>
        </w:rPr>
        <w:t>zákona o obchodních korporacích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může dojít k prohlášení akcií nepředložených k výměně ve shora uvedené dodatečné lhůtě za neplatné nebo prodeji nepřevzatých akcií.</w:t>
      </w:r>
    </w:p>
    <w:p w14:paraId="13959102" w14:textId="4A16FF94" w:rsidR="00C065BA" w:rsidRDefault="005E0382" w:rsidP="006E0D4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Tato výzva byla </w:t>
      </w:r>
      <w:r w:rsidR="004A7F26">
        <w:rPr>
          <w:rFonts w:ascii="Times New Roman" w:hAnsi="Times New Roman"/>
          <w:sz w:val="22"/>
          <w:szCs w:val="22"/>
          <w:lang w:val="cs-CZ"/>
        </w:rPr>
        <w:t xml:space="preserve">v souladu se zákonem </w:t>
      </w:r>
      <w:r w:rsidR="00E02770">
        <w:rPr>
          <w:rFonts w:ascii="Times New Roman" w:hAnsi="Times New Roman"/>
          <w:sz w:val="22"/>
          <w:szCs w:val="22"/>
          <w:lang w:val="cs-CZ"/>
        </w:rPr>
        <w:t>o obchodních korporacích a stanovami společnosti:</w:t>
      </w:r>
    </w:p>
    <w:p w14:paraId="171935F9" w14:textId="62C15412" w:rsidR="00E02770" w:rsidRDefault="00663DD1" w:rsidP="00E02770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uveřejněna na internetových stránkách </w:t>
      </w:r>
      <w:r w:rsidR="00880927">
        <w:rPr>
          <w:rFonts w:ascii="Times New Roman" w:hAnsi="Times New Roman"/>
          <w:sz w:val="22"/>
          <w:szCs w:val="22"/>
          <w:lang w:val="cs-CZ"/>
        </w:rPr>
        <w:t>Společnosti</w:t>
      </w:r>
      <w:r w:rsidR="00AE619C">
        <w:rPr>
          <w:rFonts w:ascii="Times New Roman" w:hAnsi="Times New Roman"/>
          <w:sz w:val="22"/>
          <w:szCs w:val="22"/>
          <w:lang w:val="cs-CZ"/>
        </w:rPr>
        <w:t xml:space="preserve"> (</w:t>
      </w:r>
      <w:r w:rsidR="00317004">
        <w:fldChar w:fldCharType="begin"/>
      </w:r>
      <w:r w:rsidR="00317004" w:rsidRPr="00317004">
        <w:rPr>
          <w:lang w:val="pl-PL"/>
        </w:rPr>
        <w:instrText>HYPERLINK "https://www.kavalier.cz/staroprazskyuzenarsky.html"</w:instrText>
      </w:r>
      <w:r w:rsidR="00317004">
        <w:fldChar w:fldCharType="separate"/>
      </w:r>
      <w:r w:rsidR="00742C32" w:rsidRPr="009A59AD">
        <w:rPr>
          <w:rStyle w:val="Hypertextovodkaz"/>
          <w:rFonts w:ascii="Times New Roman" w:hAnsi="Times New Roman"/>
          <w:sz w:val="22"/>
          <w:szCs w:val="22"/>
          <w:lang w:val="cs-CZ"/>
        </w:rPr>
        <w:t>https://www.kavalier.cz/staroprazskyuzenarsky.html</w:t>
      </w:r>
      <w:r w:rsidR="00317004">
        <w:rPr>
          <w:rStyle w:val="Hypertextovodkaz"/>
          <w:rFonts w:ascii="Times New Roman" w:hAnsi="Times New Roman"/>
          <w:sz w:val="22"/>
          <w:szCs w:val="22"/>
          <w:lang w:val="cs-CZ"/>
        </w:rPr>
        <w:fldChar w:fldCharType="end"/>
      </w:r>
      <w:r w:rsidR="00AE619C">
        <w:rPr>
          <w:rFonts w:ascii="Times New Roman" w:hAnsi="Times New Roman"/>
          <w:sz w:val="22"/>
          <w:szCs w:val="22"/>
          <w:lang w:val="cs-CZ"/>
        </w:rPr>
        <w:t>)</w:t>
      </w:r>
      <w:r w:rsidR="00880927">
        <w:rPr>
          <w:rFonts w:ascii="Times New Roman" w:hAnsi="Times New Roman"/>
          <w:sz w:val="22"/>
          <w:szCs w:val="22"/>
          <w:lang w:val="cs-CZ"/>
        </w:rPr>
        <w:t>;</w:t>
      </w:r>
    </w:p>
    <w:p w14:paraId="0942D42D" w14:textId="06431E13" w:rsidR="00AC4778" w:rsidRDefault="00B04C53" w:rsidP="00E02770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uveřejněna </w:t>
      </w:r>
      <w:r w:rsidR="00B33564">
        <w:rPr>
          <w:rFonts w:ascii="Times New Roman" w:hAnsi="Times New Roman"/>
          <w:sz w:val="22"/>
          <w:szCs w:val="22"/>
          <w:lang w:val="cs-CZ"/>
        </w:rPr>
        <w:t>v obchodním věstníku.</w:t>
      </w:r>
    </w:p>
    <w:p w14:paraId="107DF664" w14:textId="1BC3446E" w:rsidR="00053DBE" w:rsidRDefault="00053DBE" w:rsidP="00053DB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nemohou být akcionáři k výměně akcií vyzváni adresným doručením výzvy.</w:t>
      </w:r>
    </w:p>
    <w:p w14:paraId="44956955" w14:textId="2D24EFF4" w:rsidR="00C065BA" w:rsidRPr="000141F7" w:rsidRDefault="00A00159" w:rsidP="00E20471">
      <w:pPr>
        <w:pStyle w:val="FormtovanvHTML"/>
        <w:spacing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Akcionáři Společnosti se mohou za tímto účelem </w:t>
      </w:r>
      <w:r w:rsidR="00BF2D26">
        <w:rPr>
          <w:rFonts w:ascii="Times New Roman" w:hAnsi="Times New Roman"/>
          <w:sz w:val="22"/>
          <w:szCs w:val="22"/>
          <w:lang w:val="cs-CZ"/>
        </w:rPr>
        <w:t>dostavit do nadepsaného sídla Společnosti, či případně kontaktovat osobu</w:t>
      </w:r>
      <w:r w:rsidR="000500A3">
        <w:rPr>
          <w:rFonts w:ascii="Times New Roman" w:hAnsi="Times New Roman"/>
          <w:sz w:val="22"/>
          <w:szCs w:val="22"/>
          <w:lang w:val="cs-CZ"/>
        </w:rPr>
        <w:t xml:space="preserve"> pověřenou Společností za tímto účelem, kterou je </w:t>
      </w:r>
      <w:r w:rsidR="00BF2D26" w:rsidRPr="00396414">
        <w:rPr>
          <w:rFonts w:ascii="Times New Roman" w:hAnsi="Times New Roman"/>
          <w:b/>
          <w:bCs/>
          <w:sz w:val="22"/>
          <w:szCs w:val="22"/>
          <w:lang w:val="cs-CZ"/>
        </w:rPr>
        <w:t>Mgr. Karel Nejtek</w:t>
      </w:r>
      <w:r w:rsidR="000500A3" w:rsidRPr="00396414">
        <w:rPr>
          <w:rFonts w:ascii="Times New Roman" w:hAnsi="Times New Roman"/>
          <w:b/>
          <w:bCs/>
          <w:sz w:val="22"/>
          <w:szCs w:val="22"/>
          <w:lang w:val="cs-CZ"/>
        </w:rPr>
        <w:t xml:space="preserve">, </w:t>
      </w:r>
      <w:r w:rsidR="00E20471" w:rsidRPr="00E20471">
        <w:rPr>
          <w:rFonts w:ascii="Times New Roman" w:hAnsi="Times New Roman"/>
          <w:sz w:val="22"/>
          <w:szCs w:val="22"/>
          <w:lang w:val="cs-CZ"/>
        </w:rPr>
        <w:t>advokát GT Legal, advokátní kancelář, s.r.o.</w:t>
      </w:r>
      <w:r w:rsidR="00E2047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E20471" w:rsidRPr="00E20471">
        <w:rPr>
          <w:rFonts w:ascii="Times New Roman" w:hAnsi="Times New Roman"/>
          <w:sz w:val="22"/>
          <w:szCs w:val="22"/>
          <w:lang w:val="cs-CZ"/>
        </w:rPr>
        <w:t xml:space="preserve">ev. č. </w:t>
      </w:r>
      <w:proofErr w:type="spellStart"/>
      <w:r w:rsidR="00E20471" w:rsidRPr="00E20471">
        <w:rPr>
          <w:rFonts w:ascii="Times New Roman" w:hAnsi="Times New Roman"/>
          <w:sz w:val="22"/>
          <w:szCs w:val="22"/>
          <w:lang w:val="cs-CZ"/>
        </w:rPr>
        <w:t>čak</w:t>
      </w:r>
      <w:proofErr w:type="spellEnd"/>
      <w:r w:rsidR="00E20471" w:rsidRPr="00E20471">
        <w:rPr>
          <w:rFonts w:ascii="Times New Roman" w:hAnsi="Times New Roman"/>
          <w:sz w:val="22"/>
          <w:szCs w:val="22"/>
          <w:lang w:val="cs-CZ"/>
        </w:rPr>
        <w:t>: 12356</w:t>
      </w:r>
      <w:r w:rsidR="00E2047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E20471" w:rsidRPr="00E20471">
        <w:rPr>
          <w:rFonts w:ascii="Times New Roman" w:hAnsi="Times New Roman"/>
          <w:sz w:val="22"/>
          <w:szCs w:val="22"/>
          <w:lang w:val="cs-CZ"/>
        </w:rPr>
        <w:t>se sídlem: Pujmanové 1753/10a, 140 00 Praha</w:t>
      </w:r>
      <w:r w:rsidR="00E20471">
        <w:rPr>
          <w:rFonts w:ascii="Times New Roman" w:hAnsi="Times New Roman"/>
          <w:sz w:val="22"/>
          <w:szCs w:val="22"/>
          <w:lang w:val="cs-CZ"/>
        </w:rPr>
        <w:t xml:space="preserve">, a to na jeho e-mailovou adresu </w:t>
      </w:r>
      <w:hyperlink r:id="rId8" w:history="1">
        <w:r w:rsidR="004B3C2C" w:rsidRPr="004B3C2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karel.nejtek@gt-legal.com</w:t>
        </w:r>
      </w:hyperlink>
      <w:r w:rsidR="004B3C2C">
        <w:rPr>
          <w:rFonts w:ascii="Times New Roman" w:hAnsi="Times New Roman"/>
          <w:sz w:val="22"/>
          <w:szCs w:val="22"/>
          <w:lang w:val="cs-CZ"/>
        </w:rPr>
        <w:t xml:space="preserve">, nebo na tel. čísle </w:t>
      </w:r>
      <w:r w:rsidR="00053DBE">
        <w:rPr>
          <w:rFonts w:ascii="Times New Roman" w:hAnsi="Times New Roman"/>
          <w:sz w:val="22"/>
          <w:szCs w:val="22"/>
          <w:lang w:val="cs-CZ"/>
        </w:rPr>
        <w:t>739 324 026</w:t>
      </w:r>
      <w:r w:rsidR="00D71331">
        <w:rPr>
          <w:rFonts w:ascii="Times New Roman" w:hAnsi="Times New Roman"/>
          <w:sz w:val="22"/>
          <w:szCs w:val="22"/>
          <w:lang w:val="cs-CZ"/>
        </w:rPr>
        <w:t>.</w:t>
      </w:r>
      <w:bookmarkEnd w:id="0"/>
      <w:bookmarkEnd w:id="1"/>
    </w:p>
    <w:sectPr w:rsidR="00C065BA" w:rsidRPr="000141F7" w:rsidSect="00364AC7">
      <w:headerReference w:type="default" r:id="rId9"/>
      <w:footerReference w:type="default" r:id="rId10"/>
      <w:headerReference w:type="first" r:id="rId11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1D13" w14:textId="77777777" w:rsidR="007A1457" w:rsidRDefault="007A1457" w:rsidP="00812055">
      <w:pPr>
        <w:spacing w:after="0"/>
      </w:pPr>
      <w:r>
        <w:separator/>
      </w:r>
    </w:p>
  </w:endnote>
  <w:endnote w:type="continuationSeparator" w:id="0">
    <w:p w14:paraId="3DBF1D14" w14:textId="77777777" w:rsidR="007A1457" w:rsidRDefault="007A1457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1D11" w14:textId="77777777" w:rsidR="007A1457" w:rsidRDefault="007A1457" w:rsidP="00812055">
      <w:pPr>
        <w:spacing w:after="0"/>
      </w:pPr>
      <w:r>
        <w:separator/>
      </w:r>
    </w:p>
  </w:footnote>
  <w:footnote w:type="continuationSeparator" w:id="0">
    <w:p w14:paraId="3DBF1D12" w14:textId="77777777" w:rsidR="007A1457" w:rsidRDefault="007A1457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BE"/>
    <w:rsid w:val="000007BA"/>
    <w:rsid w:val="000141F7"/>
    <w:rsid w:val="00042E6E"/>
    <w:rsid w:val="00045485"/>
    <w:rsid w:val="000459FE"/>
    <w:rsid w:val="000500A3"/>
    <w:rsid w:val="00053DBE"/>
    <w:rsid w:val="00071D49"/>
    <w:rsid w:val="000C5FC5"/>
    <w:rsid w:val="000D6DA2"/>
    <w:rsid w:val="000E232C"/>
    <w:rsid w:val="00102E80"/>
    <w:rsid w:val="00105A4C"/>
    <w:rsid w:val="001133AF"/>
    <w:rsid w:val="00141B8F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C779A"/>
    <w:rsid w:val="002E7D4C"/>
    <w:rsid w:val="00311648"/>
    <w:rsid w:val="00312746"/>
    <w:rsid w:val="00317004"/>
    <w:rsid w:val="0032320F"/>
    <w:rsid w:val="00341C82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503526"/>
    <w:rsid w:val="00531426"/>
    <w:rsid w:val="00540614"/>
    <w:rsid w:val="00542384"/>
    <w:rsid w:val="00555A73"/>
    <w:rsid w:val="005833D1"/>
    <w:rsid w:val="00583CEF"/>
    <w:rsid w:val="005B3639"/>
    <w:rsid w:val="005D080E"/>
    <w:rsid w:val="005D2BC4"/>
    <w:rsid w:val="005D5D8D"/>
    <w:rsid w:val="005E0382"/>
    <w:rsid w:val="005F1140"/>
    <w:rsid w:val="00616633"/>
    <w:rsid w:val="00642716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D652A"/>
    <w:rsid w:val="006E0D4A"/>
    <w:rsid w:val="006F4972"/>
    <w:rsid w:val="007263B3"/>
    <w:rsid w:val="007336BE"/>
    <w:rsid w:val="00736BDD"/>
    <w:rsid w:val="00742C32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1F28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0473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B0205"/>
    <w:rsid w:val="009C3148"/>
    <w:rsid w:val="009F1A2C"/>
    <w:rsid w:val="00A00159"/>
    <w:rsid w:val="00A17DA1"/>
    <w:rsid w:val="00A22B30"/>
    <w:rsid w:val="00A245C7"/>
    <w:rsid w:val="00A249ED"/>
    <w:rsid w:val="00A25C32"/>
    <w:rsid w:val="00A32F5C"/>
    <w:rsid w:val="00A45EC8"/>
    <w:rsid w:val="00A511CD"/>
    <w:rsid w:val="00A5193E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AE619C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82A3D"/>
    <w:rsid w:val="00B97B75"/>
    <w:rsid w:val="00BB3D27"/>
    <w:rsid w:val="00BB3FEA"/>
    <w:rsid w:val="00BB7E3E"/>
    <w:rsid w:val="00BC1ACE"/>
    <w:rsid w:val="00BC4C19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43ABA"/>
    <w:rsid w:val="00D52592"/>
    <w:rsid w:val="00D560D3"/>
    <w:rsid w:val="00D62F77"/>
    <w:rsid w:val="00D71331"/>
    <w:rsid w:val="00D85875"/>
    <w:rsid w:val="00D93A8A"/>
    <w:rsid w:val="00DA0F85"/>
    <w:rsid w:val="00DA6B56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A2371"/>
    <w:rsid w:val="00EB327A"/>
    <w:rsid w:val="00EC4ECE"/>
    <w:rsid w:val="00EE6638"/>
    <w:rsid w:val="00EF0624"/>
    <w:rsid w:val="00F07EC1"/>
    <w:rsid w:val="00F40684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4810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nejtek@gt-leg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5</cp:revision>
  <cp:lastPrinted>2024-04-16T14:20:00Z</cp:lastPrinted>
  <dcterms:created xsi:type="dcterms:W3CDTF">2024-07-03T09:46:00Z</dcterms:created>
  <dcterms:modified xsi:type="dcterms:W3CDTF">2024-07-04T09:16:00Z</dcterms:modified>
</cp:coreProperties>
</file>