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8919" w14:textId="3C08E2F3" w:rsidR="00D70407" w:rsidRDefault="00D70407" w:rsidP="003D5BF6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UPOZORNĚNÍ PRO VĚŘITELE, </w:t>
      </w:r>
      <w:r w:rsidR="00321E4F">
        <w:rPr>
          <w:rFonts w:ascii="Arial" w:hAnsi="Arial" w:cs="Arial"/>
          <w:b/>
          <w:lang w:val="cs-CZ"/>
        </w:rPr>
        <w:t xml:space="preserve">AKCIONÁŘE </w:t>
      </w:r>
      <w:r>
        <w:rPr>
          <w:rFonts w:ascii="Arial" w:hAnsi="Arial" w:cs="Arial"/>
          <w:b/>
          <w:lang w:val="cs-CZ"/>
        </w:rPr>
        <w:t>A SPOLEČNÍKY NA JEJICH PRÁVA</w:t>
      </w:r>
      <w:r w:rsidRPr="003D5BF6" w:rsidDel="00D70407">
        <w:rPr>
          <w:rFonts w:ascii="Arial" w:hAnsi="Arial" w:cs="Arial"/>
          <w:b/>
          <w:lang w:val="cs-CZ"/>
        </w:rPr>
        <w:t xml:space="preserve"> </w:t>
      </w:r>
    </w:p>
    <w:p w14:paraId="4ACEC48E" w14:textId="77777777" w:rsidR="00D70407" w:rsidRDefault="00D70407" w:rsidP="003D5BF6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</w:p>
    <w:p w14:paraId="03DD650E" w14:textId="267FC5D7" w:rsidR="003D5BF6" w:rsidRPr="00697DBD" w:rsidRDefault="00D70407" w:rsidP="003D5BF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Společnosti</w:t>
      </w:r>
    </w:p>
    <w:p w14:paraId="0CC20702" w14:textId="0F782359" w:rsidR="002B5ADC" w:rsidRPr="009E24CB" w:rsidRDefault="00855CED" w:rsidP="002B5ADC">
      <w:pPr>
        <w:pStyle w:val="Nadpis2"/>
        <w:keepLines/>
        <w:widowControl w:val="0"/>
        <w:spacing w:before="0" w:after="200" w:line="276" w:lineRule="auto"/>
        <w:rPr>
          <w:rStyle w:val="platne"/>
          <w:rFonts w:ascii="Arial" w:hAnsi="Arial" w:cs="Arial"/>
          <w:bCs/>
          <w:sz w:val="20"/>
          <w:szCs w:val="20"/>
          <w:lang w:val="cs-CZ"/>
        </w:rPr>
      </w:pPr>
      <w:bookmarkStart w:id="0" w:name="_Hlk33706541"/>
      <w:r w:rsidRPr="00855CED">
        <w:rPr>
          <w:rStyle w:val="platne"/>
          <w:rFonts w:ascii="Arial" w:hAnsi="Arial" w:cs="Arial"/>
          <w:b/>
          <w:bCs/>
          <w:sz w:val="20"/>
          <w:szCs w:val="20"/>
          <w:lang w:val="cs-CZ"/>
        </w:rPr>
        <w:t xml:space="preserve">HOLDORIA, a.s. </w:t>
      </w:r>
      <w:r w:rsidRPr="00855CED">
        <w:rPr>
          <w:rStyle w:val="platne"/>
          <w:rFonts w:ascii="Arial" w:hAnsi="Arial" w:cs="Arial"/>
          <w:sz w:val="20"/>
          <w:szCs w:val="20"/>
          <w:lang w:val="cs-CZ"/>
        </w:rPr>
        <w:t xml:space="preserve">IČO 25949934, se sídlem Praha 5 - Smíchov, Křížová 1018/6, PSČ 15000, </w:t>
      </w:r>
      <w:proofErr w:type="spellStart"/>
      <w:r w:rsidRPr="00855CED">
        <w:rPr>
          <w:rStyle w:val="platne"/>
          <w:rFonts w:ascii="Arial" w:hAnsi="Arial" w:cs="Arial"/>
          <w:sz w:val="20"/>
          <w:szCs w:val="20"/>
          <w:lang w:val="cs-CZ"/>
        </w:rPr>
        <w:t>sp</w:t>
      </w:r>
      <w:proofErr w:type="spellEnd"/>
      <w:r w:rsidRPr="00855CED">
        <w:rPr>
          <w:rStyle w:val="platne"/>
          <w:rFonts w:ascii="Arial" w:hAnsi="Arial" w:cs="Arial"/>
          <w:sz w:val="20"/>
          <w:szCs w:val="20"/>
          <w:lang w:val="cs-CZ"/>
        </w:rPr>
        <w:t>. zn. B 10927 vedená u Městského soudu v</w:t>
      </w:r>
      <w:r>
        <w:rPr>
          <w:rStyle w:val="platne"/>
          <w:rFonts w:ascii="Arial" w:hAnsi="Arial" w:cs="Arial"/>
          <w:sz w:val="20"/>
          <w:szCs w:val="20"/>
          <w:lang w:val="cs-CZ"/>
        </w:rPr>
        <w:t> </w:t>
      </w:r>
      <w:r w:rsidRPr="00855CED">
        <w:rPr>
          <w:rStyle w:val="platne"/>
          <w:rFonts w:ascii="Arial" w:hAnsi="Arial" w:cs="Arial"/>
          <w:sz w:val="20"/>
          <w:szCs w:val="20"/>
          <w:lang w:val="cs-CZ"/>
        </w:rPr>
        <w:t>Praze</w:t>
      </w:r>
      <w:bookmarkEnd w:id="0"/>
      <w:r>
        <w:rPr>
          <w:rStyle w:val="platne"/>
          <w:rFonts w:ascii="Arial" w:hAnsi="Arial" w:cs="Arial"/>
          <w:sz w:val="20"/>
          <w:szCs w:val="20"/>
          <w:lang w:val="cs-CZ"/>
        </w:rPr>
        <w:t xml:space="preserve"> </w:t>
      </w:r>
      <w:r w:rsidR="002B5ADC">
        <w:rPr>
          <w:rStyle w:val="platne"/>
          <w:rFonts w:ascii="Arial" w:hAnsi="Arial" w:cs="Arial"/>
          <w:bCs/>
          <w:sz w:val="20"/>
          <w:szCs w:val="20"/>
          <w:lang w:val="cs-CZ"/>
        </w:rPr>
        <w:t>(dále jen „</w:t>
      </w:r>
      <w:r>
        <w:rPr>
          <w:rStyle w:val="platne"/>
          <w:rFonts w:ascii="Arial" w:hAnsi="Arial" w:cs="Arial"/>
          <w:b/>
          <w:sz w:val="20"/>
          <w:szCs w:val="20"/>
          <w:lang w:val="cs-CZ"/>
        </w:rPr>
        <w:t>HOLDORIA</w:t>
      </w:r>
      <w:r w:rsidR="002B5ADC">
        <w:rPr>
          <w:rStyle w:val="platne"/>
          <w:rFonts w:ascii="Arial" w:hAnsi="Arial" w:cs="Arial"/>
          <w:bCs/>
          <w:sz w:val="20"/>
          <w:szCs w:val="20"/>
          <w:lang w:val="cs-CZ"/>
        </w:rPr>
        <w:t>“</w:t>
      </w:r>
      <w:r w:rsidR="002B5ADC" w:rsidRPr="009E24CB">
        <w:rPr>
          <w:rStyle w:val="platne"/>
          <w:rFonts w:ascii="Arial" w:hAnsi="Arial" w:cs="Arial"/>
          <w:bCs/>
          <w:sz w:val="20"/>
          <w:szCs w:val="20"/>
          <w:lang w:val="cs-CZ"/>
        </w:rPr>
        <w:t>);</w:t>
      </w:r>
    </w:p>
    <w:p w14:paraId="0A939373" w14:textId="77777777" w:rsidR="002B5ADC" w:rsidRPr="009E24CB" w:rsidRDefault="002B5ADC" w:rsidP="002B5ADC">
      <w:pPr>
        <w:rPr>
          <w:rFonts w:ascii="Arial" w:eastAsia="MS Mincho" w:hAnsi="Arial" w:cs="Arial"/>
          <w:bCs/>
          <w:sz w:val="20"/>
          <w:szCs w:val="20"/>
        </w:rPr>
      </w:pPr>
      <w:r w:rsidRPr="009E24CB">
        <w:rPr>
          <w:rStyle w:val="platne"/>
          <w:rFonts w:ascii="Arial" w:eastAsia="MS Mincho" w:hAnsi="Arial" w:cs="Arial"/>
          <w:bCs/>
          <w:sz w:val="20"/>
          <w:szCs w:val="20"/>
        </w:rPr>
        <w:t>a</w:t>
      </w:r>
    </w:p>
    <w:p w14:paraId="5A8C4D56" w14:textId="172B5B18" w:rsidR="002B5ADC" w:rsidRPr="009E24CB" w:rsidRDefault="00855CED" w:rsidP="002B5ADC">
      <w:pPr>
        <w:pStyle w:val="Nadpis1"/>
        <w:keepNext w:val="0"/>
        <w:keepLines/>
        <w:widowControl w:val="0"/>
        <w:spacing w:before="0" w:after="200" w:line="276" w:lineRule="auto"/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</w:pPr>
      <w:bookmarkStart w:id="1" w:name="_Hlk140076861"/>
      <w:r w:rsidRPr="00A42070">
        <w:rPr>
          <w:rStyle w:val="platne"/>
          <w:rFonts w:ascii="Arial" w:eastAsia="MS Mincho" w:hAnsi="Arial" w:cs="Arial"/>
          <w:sz w:val="20"/>
          <w:szCs w:val="20"/>
          <w:lang w:val="cs-CZ"/>
        </w:rPr>
        <w:t>SAMARINDA Osobní s.r.o.</w:t>
      </w:r>
      <w:r w:rsidRPr="00A42070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, </w:t>
      </w:r>
      <w:r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IČO </w:t>
      </w:r>
      <w:r w:rsidRPr="007865CA">
        <w:rPr>
          <w:rFonts w:ascii="Arial" w:eastAsia="MS Mincho" w:hAnsi="Arial" w:cs="Arial"/>
          <w:b w:val="0"/>
          <w:bCs w:val="0"/>
          <w:sz w:val="20"/>
          <w:szCs w:val="20"/>
          <w:lang w:val="cs-CZ"/>
        </w:rPr>
        <w:t>22353399</w:t>
      </w:r>
      <w:r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>, se</w:t>
      </w:r>
      <w:r w:rsidRPr="00A42070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 sídlem Křížová 1018/6, Smíchov, 150 00 Praha 5, </w:t>
      </w:r>
      <w:proofErr w:type="spellStart"/>
      <w:r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>sp</w:t>
      </w:r>
      <w:proofErr w:type="spellEnd"/>
      <w:r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>. zn.</w:t>
      </w:r>
      <w:r w:rsidRPr="00A42070">
        <w:rPr>
          <w:rStyle w:val="Nadpis1Char"/>
          <w:rFonts w:ascii="Arial" w:eastAsia="MS Mincho" w:hAnsi="Arial" w:cs="Arial"/>
          <w:b/>
          <w:bCs/>
          <w:sz w:val="20"/>
          <w:szCs w:val="20"/>
          <w:lang w:val="cs-CZ"/>
        </w:rPr>
        <w:t xml:space="preserve"> </w:t>
      </w:r>
      <w:r w:rsidRPr="007865CA">
        <w:rPr>
          <w:rFonts w:ascii="Arial" w:eastAsia="MS Mincho" w:hAnsi="Arial" w:cs="Arial"/>
          <w:b w:val="0"/>
          <w:bCs w:val="0"/>
          <w:sz w:val="20"/>
          <w:szCs w:val="20"/>
          <w:lang w:val="cs-CZ"/>
        </w:rPr>
        <w:t>C 415151 vedená u Městského soudu v Praze</w:t>
      </w:r>
      <w:r w:rsidR="002B5ADC" w:rsidRPr="009E24CB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 </w:t>
      </w:r>
      <w:bookmarkEnd w:id="1"/>
      <w:r w:rsidR="002B5ADC">
        <w:rPr>
          <w:rFonts w:ascii="Arial" w:hAnsi="Arial" w:cs="Arial"/>
          <w:b w:val="0"/>
          <w:bCs w:val="0"/>
          <w:sz w:val="20"/>
          <w:szCs w:val="20"/>
          <w:lang w:val="cs-CZ"/>
        </w:rPr>
        <w:t>(dále jen „</w:t>
      </w:r>
      <w:r>
        <w:rPr>
          <w:rFonts w:ascii="Arial" w:hAnsi="Arial" w:cs="Arial"/>
          <w:sz w:val="20"/>
          <w:szCs w:val="20"/>
          <w:lang w:val="cs-CZ"/>
        </w:rPr>
        <w:t>SAMARINDA</w:t>
      </w:r>
      <w:r w:rsidR="002B5ADC">
        <w:rPr>
          <w:rFonts w:ascii="Arial" w:hAnsi="Arial" w:cs="Arial"/>
          <w:b w:val="0"/>
          <w:bCs w:val="0"/>
          <w:sz w:val="20"/>
          <w:szCs w:val="20"/>
          <w:lang w:val="cs-CZ"/>
        </w:rPr>
        <w:t>“</w:t>
      </w:r>
      <w:r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; </w:t>
      </w:r>
      <w:r w:rsidRPr="00855CED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>HOLDORIA a SAMARINDA dále společně jako „</w:t>
      </w:r>
      <w:r w:rsidRPr="00855CED">
        <w:rPr>
          <w:rStyle w:val="platne"/>
          <w:rFonts w:ascii="Arial" w:eastAsia="MS Mincho" w:hAnsi="Arial" w:cs="Arial"/>
          <w:sz w:val="20"/>
          <w:szCs w:val="20"/>
          <w:lang w:val="cs-CZ"/>
        </w:rPr>
        <w:t>Zanikající společnosti</w:t>
      </w:r>
      <w:r w:rsidRPr="00855CED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>“)</w:t>
      </w:r>
    </w:p>
    <w:p w14:paraId="537FBCAD" w14:textId="77777777" w:rsidR="002B5ADC" w:rsidRPr="009E24CB" w:rsidRDefault="002B5ADC" w:rsidP="002B5ADC">
      <w:pPr>
        <w:rPr>
          <w:rFonts w:ascii="Arial" w:eastAsia="MS Mincho" w:hAnsi="Arial" w:cs="Arial"/>
        </w:rPr>
      </w:pPr>
      <w:r w:rsidRPr="009E24CB">
        <w:rPr>
          <w:rStyle w:val="platne"/>
          <w:rFonts w:ascii="Arial" w:eastAsia="MS Mincho" w:hAnsi="Arial" w:cs="Arial"/>
          <w:sz w:val="20"/>
          <w:szCs w:val="20"/>
        </w:rPr>
        <w:t>a</w:t>
      </w:r>
    </w:p>
    <w:p w14:paraId="44860911" w14:textId="7991053F" w:rsidR="0069416C" w:rsidRDefault="00855CED" w:rsidP="002B5ADC">
      <w:pPr>
        <w:pStyle w:val="FormtovanvHTML"/>
        <w:spacing w:after="200"/>
        <w:jc w:val="both"/>
        <w:rPr>
          <w:rStyle w:val="platne"/>
          <w:rFonts w:ascii="Arial" w:hAnsi="Arial" w:cs="Arial"/>
          <w:bCs/>
          <w:lang w:val="cs-CZ"/>
        </w:rPr>
      </w:pPr>
      <w:r w:rsidRPr="00855CED">
        <w:rPr>
          <w:rStyle w:val="platne"/>
          <w:rFonts w:ascii="Arial" w:eastAsia="MS Mincho" w:hAnsi="Arial" w:cs="Arial"/>
          <w:b/>
          <w:bCs/>
          <w:lang w:val="cs-CZ"/>
        </w:rPr>
        <w:t>5MC FAMILY a.s.</w:t>
      </w:r>
      <w:r w:rsidRPr="00855CED">
        <w:rPr>
          <w:rStyle w:val="platne"/>
          <w:rFonts w:ascii="Arial" w:eastAsia="MS Mincho" w:hAnsi="Arial" w:cs="Arial"/>
          <w:lang w:val="cs-CZ"/>
        </w:rPr>
        <w:t xml:space="preserve">, IČO 221 53 195, se sídlem Křížová 1018/6, Smíchov, 150 00 Praha 5, </w:t>
      </w:r>
      <w:proofErr w:type="spellStart"/>
      <w:r w:rsidRPr="00855CED">
        <w:rPr>
          <w:rStyle w:val="platne"/>
          <w:rFonts w:ascii="Arial" w:eastAsia="MS Mincho" w:hAnsi="Arial" w:cs="Arial"/>
          <w:lang w:val="cs-CZ"/>
        </w:rPr>
        <w:t>sp</w:t>
      </w:r>
      <w:proofErr w:type="spellEnd"/>
      <w:r w:rsidRPr="00855CED">
        <w:rPr>
          <w:rStyle w:val="platne"/>
          <w:rFonts w:ascii="Arial" w:eastAsia="MS Mincho" w:hAnsi="Arial" w:cs="Arial"/>
          <w:lang w:val="cs-CZ"/>
        </w:rPr>
        <w:t>. zn. B 29153 vedená u Městského soudu v Praze</w:t>
      </w:r>
      <w:r>
        <w:rPr>
          <w:rFonts w:ascii="Arial" w:hAnsi="Arial" w:cs="Arial"/>
          <w:lang w:val="cs-CZ"/>
        </w:rPr>
        <w:t xml:space="preserve"> </w:t>
      </w:r>
      <w:r w:rsidR="002B5ADC"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b/>
          <w:bCs/>
          <w:lang w:val="cs-CZ"/>
        </w:rPr>
        <w:t>5MC</w:t>
      </w:r>
      <w:r w:rsidR="002B5ADC">
        <w:rPr>
          <w:rFonts w:ascii="Arial" w:hAnsi="Arial" w:cs="Arial"/>
          <w:lang w:val="cs-CZ"/>
        </w:rPr>
        <w:t>“</w:t>
      </w:r>
      <w:r w:rsidR="002B5ADC" w:rsidRPr="002B5ADC">
        <w:rPr>
          <w:rStyle w:val="platne"/>
          <w:rFonts w:ascii="Arial" w:eastAsia="MS Mincho" w:hAnsi="Arial" w:cs="Arial"/>
          <w:lang w:val="cs-CZ"/>
        </w:rPr>
        <w:t>);</w:t>
      </w:r>
    </w:p>
    <w:p w14:paraId="05A6BE0B" w14:textId="19C308DE" w:rsidR="00F31640" w:rsidRPr="00F31640" w:rsidRDefault="00855CED" w:rsidP="002B5ADC">
      <w:pPr>
        <w:pStyle w:val="FormtovanvHTML"/>
        <w:spacing w:after="200"/>
        <w:jc w:val="both"/>
        <w:rPr>
          <w:rFonts w:ascii="Arial" w:hAnsi="Arial" w:cs="Arial"/>
          <w:bCs/>
          <w:lang w:val="cs-CZ"/>
        </w:rPr>
      </w:pPr>
      <w:r>
        <w:rPr>
          <w:rStyle w:val="platne"/>
          <w:rFonts w:ascii="Arial" w:hAnsi="Arial" w:cs="Arial"/>
          <w:bCs/>
          <w:lang w:val="cs-CZ"/>
        </w:rPr>
        <w:t>(HOLDORIA, SAMARINDA a 5MC dále společně</w:t>
      </w:r>
      <w:r w:rsidR="00F31640" w:rsidRPr="00890A3D">
        <w:rPr>
          <w:rFonts w:ascii="Arial" w:hAnsi="Arial" w:cs="Arial"/>
          <w:bCs/>
          <w:lang w:val="pl-PL"/>
        </w:rPr>
        <w:t xml:space="preserve"> jako </w:t>
      </w:r>
      <w:r w:rsidR="00F31640" w:rsidRPr="00F31640">
        <w:rPr>
          <w:rFonts w:ascii="Arial" w:hAnsi="Arial" w:cs="Arial"/>
          <w:bCs/>
          <w:lang w:val="cs-CZ"/>
        </w:rPr>
        <w:t>„</w:t>
      </w:r>
      <w:r w:rsidR="00F31640" w:rsidRPr="00890A3D">
        <w:rPr>
          <w:rFonts w:ascii="Arial" w:hAnsi="Arial" w:cs="Arial"/>
          <w:b/>
          <w:lang w:val="pl-PL"/>
        </w:rPr>
        <w:t>Společnosti</w:t>
      </w:r>
      <w:r w:rsidR="00F31640" w:rsidRPr="00F31640">
        <w:rPr>
          <w:rFonts w:ascii="Arial" w:hAnsi="Arial" w:cs="Arial"/>
          <w:bCs/>
          <w:lang w:val="cs-CZ"/>
        </w:rPr>
        <w:t>“</w:t>
      </w:r>
      <w:r w:rsidR="00F31640" w:rsidRPr="00890A3D">
        <w:rPr>
          <w:rFonts w:ascii="Arial" w:hAnsi="Arial" w:cs="Arial"/>
          <w:bCs/>
          <w:lang w:val="pl-PL"/>
        </w:rPr>
        <w:t>)</w:t>
      </w:r>
    </w:p>
    <w:p w14:paraId="564E28BE" w14:textId="386A983B" w:rsidR="0069416C" w:rsidRPr="00697DBD" w:rsidRDefault="00D70407" w:rsidP="0069416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mají zájem uskutečnit přeměnu formou fúze sloučením</w:t>
      </w:r>
      <w:r w:rsidR="0069416C">
        <w:rPr>
          <w:rFonts w:ascii="Arial" w:hAnsi="Arial" w:cs="Arial"/>
          <w:bCs/>
          <w:lang w:val="cs-CZ"/>
        </w:rPr>
        <w:t>, jejímž</w:t>
      </w:r>
      <w:r w:rsidR="0069416C">
        <w:rPr>
          <w:rFonts w:ascii="Arial" w:hAnsi="Arial" w:cs="Arial"/>
          <w:lang w:val="cs-CZ"/>
        </w:rPr>
        <w:t xml:space="preserve"> p</w:t>
      </w:r>
      <w:r w:rsidR="0069416C" w:rsidRPr="00697DBD">
        <w:rPr>
          <w:rFonts w:ascii="Arial" w:hAnsi="Arial" w:cs="Arial"/>
          <w:lang w:val="cs-CZ"/>
        </w:rPr>
        <w:t xml:space="preserve">ředmětem je zrušení </w:t>
      </w:r>
      <w:r w:rsidR="00855CED">
        <w:rPr>
          <w:rFonts w:ascii="Arial" w:hAnsi="Arial" w:cs="Arial"/>
          <w:lang w:val="cs-CZ"/>
        </w:rPr>
        <w:t xml:space="preserve">Zanikajících </w:t>
      </w:r>
      <w:r w:rsidR="0069416C" w:rsidRPr="00697DBD">
        <w:rPr>
          <w:rFonts w:ascii="Arial" w:hAnsi="Arial" w:cs="Arial"/>
          <w:lang w:val="cs-CZ"/>
        </w:rPr>
        <w:t>společnost</w:t>
      </w:r>
      <w:r w:rsidR="0069416C">
        <w:rPr>
          <w:rFonts w:ascii="Arial" w:hAnsi="Arial" w:cs="Arial"/>
          <w:lang w:val="cs-CZ"/>
        </w:rPr>
        <w:t xml:space="preserve">í </w:t>
      </w:r>
      <w:r w:rsidR="0069416C" w:rsidRPr="00697DBD">
        <w:rPr>
          <w:rFonts w:ascii="Arial" w:hAnsi="Arial" w:cs="Arial"/>
          <w:lang w:val="cs-CZ"/>
        </w:rPr>
        <w:t>bez likvidace s přechodem veškerého jmění, včetně práv a</w:t>
      </w:r>
      <w:r w:rsidR="0069416C">
        <w:rPr>
          <w:rFonts w:ascii="Arial" w:hAnsi="Arial" w:cs="Arial"/>
          <w:lang w:val="cs-CZ"/>
        </w:rPr>
        <w:t> </w:t>
      </w:r>
      <w:r w:rsidR="0069416C" w:rsidRPr="00697DBD">
        <w:rPr>
          <w:rFonts w:ascii="Arial" w:hAnsi="Arial" w:cs="Arial"/>
          <w:lang w:val="cs-CZ"/>
        </w:rPr>
        <w:t xml:space="preserve">povinností z pracovněprávních vztahů, na </w:t>
      </w:r>
      <w:r w:rsidR="00855CED">
        <w:rPr>
          <w:rFonts w:ascii="Arial" w:hAnsi="Arial" w:cs="Arial"/>
          <w:lang w:val="cs-CZ"/>
        </w:rPr>
        <w:t>5MC</w:t>
      </w:r>
      <w:r w:rsidR="0069416C">
        <w:rPr>
          <w:rFonts w:ascii="Arial" w:hAnsi="Arial" w:cs="Arial"/>
          <w:lang w:val="cs-CZ"/>
        </w:rPr>
        <w:t xml:space="preserve"> (dále jen „</w:t>
      </w:r>
      <w:r w:rsidR="0069416C" w:rsidRPr="002B725D">
        <w:rPr>
          <w:rFonts w:ascii="Arial" w:hAnsi="Arial" w:cs="Arial"/>
          <w:b/>
          <w:bCs/>
          <w:lang w:val="cs-CZ"/>
        </w:rPr>
        <w:t>Fúze</w:t>
      </w:r>
      <w:r w:rsidR="0069416C">
        <w:rPr>
          <w:rFonts w:ascii="Arial" w:hAnsi="Arial" w:cs="Arial"/>
          <w:lang w:val="cs-CZ"/>
        </w:rPr>
        <w:t>“)</w:t>
      </w:r>
      <w:r w:rsidR="0069416C" w:rsidRPr="00DD0237">
        <w:rPr>
          <w:rFonts w:ascii="Arial" w:hAnsi="Arial" w:cs="Arial"/>
          <w:lang w:val="cs-CZ"/>
        </w:rPr>
        <w:t>.</w:t>
      </w:r>
    </w:p>
    <w:p w14:paraId="62D545F7" w14:textId="2E31763C" w:rsidR="00001A0E" w:rsidRDefault="00D70407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 xml:space="preserve">Společnosti </w:t>
      </w:r>
      <w:r w:rsidR="004C7005" w:rsidRPr="00697DBD">
        <w:rPr>
          <w:rFonts w:ascii="Arial" w:hAnsi="Arial" w:cs="Arial"/>
          <w:bCs/>
          <w:lang w:val="cs-CZ"/>
        </w:rPr>
        <w:t xml:space="preserve">tímto </w:t>
      </w:r>
      <w:r w:rsidR="004C7005" w:rsidRPr="00697DBD">
        <w:rPr>
          <w:rFonts w:ascii="Arial" w:hAnsi="Arial" w:cs="Arial"/>
          <w:lang w:val="cs-CZ"/>
        </w:rPr>
        <w:t xml:space="preserve">ve smyslu ustanovení § 33 odst. 1 písm. b) zákona č. 125/2008 Sb., o přeměnách obchodních společností a družstev, ve znění pozdějších předpisů (dále jen </w:t>
      </w:r>
      <w:r w:rsidR="004C7005" w:rsidRPr="00697DBD">
        <w:rPr>
          <w:rFonts w:ascii="Arial" w:hAnsi="Arial" w:cs="Arial"/>
          <w:b/>
          <w:lang w:val="cs-CZ"/>
        </w:rPr>
        <w:t>„</w:t>
      </w:r>
      <w:r w:rsidR="00F8675E">
        <w:rPr>
          <w:rFonts w:ascii="Arial" w:hAnsi="Arial" w:cs="Arial"/>
          <w:b/>
          <w:lang w:val="cs-CZ"/>
        </w:rPr>
        <w:t>Z</w:t>
      </w:r>
      <w:r w:rsidR="004C7005" w:rsidRPr="00697DBD">
        <w:rPr>
          <w:rFonts w:ascii="Arial" w:hAnsi="Arial" w:cs="Arial"/>
          <w:b/>
          <w:lang w:val="cs-CZ"/>
        </w:rPr>
        <w:t>ákon o přeměnách“</w:t>
      </w:r>
      <w:r w:rsidR="004C7005" w:rsidRPr="00697DBD"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>upozorňují</w:t>
      </w:r>
      <w:r w:rsidRPr="00D70407">
        <w:rPr>
          <w:rFonts w:ascii="Arial" w:hAnsi="Arial" w:cs="Arial"/>
          <w:lang w:val="cs-CZ"/>
        </w:rPr>
        <w:t xml:space="preserve"> </w:t>
      </w:r>
      <w:r w:rsidR="00855CED">
        <w:rPr>
          <w:rFonts w:ascii="Arial" w:hAnsi="Arial" w:cs="Arial"/>
          <w:lang w:val="cs-CZ"/>
        </w:rPr>
        <w:t>své v</w:t>
      </w:r>
      <w:r w:rsidRPr="00D70407">
        <w:rPr>
          <w:rFonts w:ascii="Arial" w:hAnsi="Arial" w:cs="Arial"/>
          <w:lang w:val="cs-CZ"/>
        </w:rPr>
        <w:t xml:space="preserve">ěřitele, </w:t>
      </w:r>
      <w:r w:rsidR="00321E4F">
        <w:rPr>
          <w:rFonts w:ascii="Arial" w:hAnsi="Arial" w:cs="Arial"/>
          <w:lang w:val="cs-CZ"/>
        </w:rPr>
        <w:t>akcionáře</w:t>
      </w:r>
      <w:r w:rsidRPr="00D70407">
        <w:rPr>
          <w:rFonts w:ascii="Arial" w:hAnsi="Arial" w:cs="Arial"/>
          <w:lang w:val="cs-CZ"/>
        </w:rPr>
        <w:t xml:space="preserve"> a společníky na jejich práva</w:t>
      </w:r>
      <w:r w:rsidR="0069416C">
        <w:rPr>
          <w:rFonts w:ascii="Arial" w:hAnsi="Arial" w:cs="Arial"/>
          <w:lang w:val="cs-CZ"/>
        </w:rPr>
        <w:t>.</w:t>
      </w:r>
    </w:p>
    <w:p w14:paraId="3B82E167" w14:textId="2D96BA76" w:rsidR="00855CED" w:rsidRPr="00855CED" w:rsidRDefault="00855CED" w:rsidP="00855CE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rPr>
          <w:rFonts w:ascii="Arial" w:hAnsi="Arial" w:cs="Arial"/>
          <w:lang w:val="pl-PL"/>
        </w:rPr>
      </w:pPr>
      <w:r w:rsidRPr="00A51842">
        <w:rPr>
          <w:rFonts w:ascii="Arial" w:hAnsi="Arial" w:cs="Arial"/>
          <w:lang w:val="pl-PL"/>
        </w:rPr>
        <w:t>Společnost</w:t>
      </w:r>
      <w:r>
        <w:rPr>
          <w:rFonts w:ascii="Arial" w:hAnsi="Arial" w:cs="Arial"/>
          <w:lang w:val="pl-PL"/>
        </w:rPr>
        <w:t xml:space="preserve">i </w:t>
      </w:r>
      <w:r w:rsidRPr="00A51842">
        <w:rPr>
          <w:rFonts w:ascii="Arial" w:hAnsi="Arial" w:cs="Arial"/>
          <w:lang w:val="pl-PL"/>
        </w:rPr>
        <w:t>v souladu s ustanovením § 33 odst. 3 Zákona o přeměnách uveřejnil</w:t>
      </w:r>
      <w:r>
        <w:rPr>
          <w:rFonts w:ascii="Arial" w:hAnsi="Arial" w:cs="Arial"/>
          <w:lang w:val="pl-PL"/>
        </w:rPr>
        <w:t xml:space="preserve">y </w:t>
      </w:r>
      <w:r w:rsidRPr="00A51842">
        <w:rPr>
          <w:rFonts w:ascii="Arial" w:hAnsi="Arial" w:cs="Arial"/>
          <w:lang w:val="pl-PL"/>
        </w:rPr>
        <w:t xml:space="preserve">toto upozornění </w:t>
      </w:r>
      <w:r w:rsidRPr="005A1F7D">
        <w:rPr>
          <w:rFonts w:ascii="Arial" w:hAnsi="Arial" w:cs="Arial"/>
          <w:lang w:val="pl-PL"/>
        </w:rPr>
        <w:t>taktéž i na svých internetových stránkách</w:t>
      </w:r>
      <w:r>
        <w:rPr>
          <w:rFonts w:ascii="Arial" w:hAnsi="Arial" w:cs="Arial"/>
          <w:lang w:val="pl-PL"/>
        </w:rPr>
        <w:t xml:space="preserve"> na adrese</w:t>
      </w:r>
      <w:r w:rsidRPr="005A1F7D">
        <w:rPr>
          <w:rFonts w:ascii="Arial" w:hAnsi="Arial" w:cs="Arial"/>
          <w:lang w:val="pl-PL"/>
        </w:rPr>
        <w:t>:</w:t>
      </w:r>
      <w:r>
        <w:rPr>
          <w:rFonts w:ascii="Arial" w:hAnsi="Arial" w:cs="Arial"/>
          <w:lang w:val="pl-PL"/>
        </w:rPr>
        <w:t xml:space="preserve"> </w:t>
      </w:r>
      <w:r w:rsidRPr="005A1F7D">
        <w:rPr>
          <w:rFonts w:ascii="Arial" w:hAnsi="Arial" w:cs="Arial"/>
          <w:lang w:val="pl-PL"/>
        </w:rPr>
        <w:t>https://www.kavalier.cz/partneri/ostatni.html</w:t>
      </w:r>
    </w:p>
    <w:p w14:paraId="525E45E5" w14:textId="59D7D6F9" w:rsidR="0041141C" w:rsidRPr="00463CD8" w:rsidRDefault="0041141C" w:rsidP="00463CD8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Style w:val="platne"/>
          <w:rFonts w:ascii="Arial" w:hAnsi="Arial" w:cs="Arial"/>
          <w:b/>
          <w:bCs/>
          <w:lang w:val="cs-CZ"/>
        </w:rPr>
      </w:pPr>
      <w:r w:rsidRPr="00463CD8">
        <w:rPr>
          <w:rFonts w:ascii="Arial" w:hAnsi="Arial" w:cs="Arial"/>
          <w:b/>
          <w:bCs/>
          <w:lang w:val="cs-CZ"/>
        </w:rPr>
        <w:t>SPOLEČNÍCI</w:t>
      </w:r>
    </w:p>
    <w:p w14:paraId="7EB13BCF" w14:textId="7F3F2B5F" w:rsidR="00B27D55" w:rsidRPr="00180FD0" w:rsidRDefault="00855CED" w:rsidP="00B27D5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SAMARINDA </w:t>
      </w:r>
      <w:r w:rsidR="00B27D55" w:rsidRPr="00DD0237">
        <w:rPr>
          <w:rFonts w:ascii="Arial" w:hAnsi="Arial" w:cs="Arial"/>
          <w:lang w:val="cs-CZ"/>
        </w:rPr>
        <w:t>oznamuj</w:t>
      </w:r>
      <w:r>
        <w:rPr>
          <w:rFonts w:ascii="Arial" w:hAnsi="Arial" w:cs="Arial"/>
          <w:lang w:val="cs-CZ"/>
        </w:rPr>
        <w:t>e</w:t>
      </w:r>
      <w:r w:rsidR="00AD7294" w:rsidRPr="00DD0237">
        <w:rPr>
          <w:rFonts w:ascii="Arial" w:hAnsi="Arial" w:cs="Arial"/>
          <w:lang w:val="cs-CZ"/>
        </w:rPr>
        <w:t xml:space="preserve"> </w:t>
      </w:r>
      <w:r w:rsidR="00B27D55" w:rsidRPr="00DD0237">
        <w:rPr>
          <w:rFonts w:ascii="Arial" w:hAnsi="Arial" w:cs="Arial"/>
          <w:lang w:val="cs-CZ"/>
        </w:rPr>
        <w:t xml:space="preserve">svým společníkům, že jim v souladu s § 93 odst. 1 </w:t>
      </w:r>
      <w:r w:rsidR="00694D71">
        <w:rPr>
          <w:rFonts w:ascii="Arial" w:hAnsi="Arial" w:cs="Arial"/>
          <w:lang w:val="cs-CZ"/>
        </w:rPr>
        <w:t>Z</w:t>
      </w:r>
      <w:r w:rsidR="00B27D55" w:rsidRPr="00DD0237">
        <w:rPr>
          <w:rFonts w:ascii="Arial" w:hAnsi="Arial" w:cs="Arial"/>
          <w:lang w:val="cs-CZ"/>
        </w:rPr>
        <w:t>ákona o přeměnách budou nejméně 2 týdny přede dnem konání valné</w:t>
      </w:r>
      <w:r w:rsidR="00B27D55" w:rsidRPr="00180FD0">
        <w:rPr>
          <w:rFonts w:ascii="Arial" w:hAnsi="Arial" w:cs="Arial"/>
          <w:lang w:val="cs-CZ"/>
        </w:rPr>
        <w:t xml:space="preserve"> hromady, </w:t>
      </w:r>
      <w:r w:rsidR="006C4151" w:rsidRPr="00180FD0">
        <w:rPr>
          <w:rFonts w:ascii="Arial" w:hAnsi="Arial" w:cs="Arial"/>
          <w:lang w:val="cs-CZ"/>
        </w:rPr>
        <w:t xml:space="preserve">jež má rozhodnout o schválení </w:t>
      </w:r>
      <w:r w:rsidR="0041141C">
        <w:rPr>
          <w:rFonts w:ascii="Arial" w:hAnsi="Arial" w:cs="Arial"/>
          <w:lang w:val="cs-CZ"/>
        </w:rPr>
        <w:t>F</w:t>
      </w:r>
      <w:r w:rsidR="006C4151" w:rsidRPr="00180FD0">
        <w:rPr>
          <w:rFonts w:ascii="Arial" w:hAnsi="Arial" w:cs="Arial"/>
          <w:lang w:val="cs-CZ"/>
        </w:rPr>
        <w:t>úze</w:t>
      </w:r>
      <w:r w:rsidR="00B27D55" w:rsidRPr="00180FD0">
        <w:rPr>
          <w:rFonts w:ascii="Arial" w:hAnsi="Arial" w:cs="Arial"/>
          <w:lang w:val="cs-CZ"/>
        </w:rPr>
        <w:t xml:space="preserve">, doručeny následující dokumenty: </w:t>
      </w:r>
    </w:p>
    <w:p w14:paraId="705067BC" w14:textId="1D4E7EB1" w:rsidR="00B27D55" w:rsidRPr="00180FD0" w:rsidRDefault="00B27D55" w:rsidP="00B27D55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 xml:space="preserve">projekt </w:t>
      </w:r>
      <w:r w:rsidR="0041141C">
        <w:rPr>
          <w:rFonts w:ascii="Arial" w:hAnsi="Arial" w:cs="Arial"/>
          <w:lang w:val="cs-CZ"/>
        </w:rPr>
        <w:t>F</w:t>
      </w:r>
      <w:r w:rsidRPr="00180FD0">
        <w:rPr>
          <w:rFonts w:ascii="Arial" w:hAnsi="Arial" w:cs="Arial"/>
          <w:lang w:val="cs-CZ"/>
        </w:rPr>
        <w:t>úze;</w:t>
      </w:r>
    </w:p>
    <w:p w14:paraId="57A89B18" w14:textId="7E7153BE" w:rsidR="00B27D55" w:rsidRPr="00463CD8" w:rsidRDefault="00B27D55" w:rsidP="00B27D55">
      <w:pPr>
        <w:pStyle w:val="Formtovanv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 xml:space="preserve">účetní </w:t>
      </w:r>
      <w:r w:rsidRPr="00463CD8">
        <w:rPr>
          <w:rFonts w:ascii="Arial" w:hAnsi="Arial" w:cs="Arial"/>
          <w:lang w:val="cs-CZ"/>
        </w:rPr>
        <w:t>závěrky Společností, za poslední tři účetní období</w:t>
      </w:r>
      <w:r w:rsidR="00AD7294" w:rsidRPr="00463CD8">
        <w:rPr>
          <w:rFonts w:ascii="Arial" w:hAnsi="Arial" w:cs="Arial"/>
          <w:lang w:val="cs-CZ"/>
        </w:rPr>
        <w:t>, včetně zprávy auditora</w:t>
      </w:r>
      <w:r w:rsidR="00321E4F">
        <w:rPr>
          <w:rFonts w:ascii="Arial" w:hAnsi="Arial" w:cs="Arial"/>
          <w:lang w:val="cs-CZ"/>
        </w:rPr>
        <w:t>.</w:t>
      </w:r>
    </w:p>
    <w:p w14:paraId="19978A47" w14:textId="7C6A0052" w:rsidR="00521459" w:rsidRDefault="00521459" w:rsidP="0052145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C270CC">
        <w:rPr>
          <w:rFonts w:ascii="Arial" w:hAnsi="Arial" w:cs="Arial"/>
          <w:lang w:val="cs-CZ"/>
        </w:rPr>
        <w:t xml:space="preserve">Společníci mohou vyjádřit svůj souhlas s tím, že </w:t>
      </w:r>
      <w:r w:rsidR="00855CED">
        <w:rPr>
          <w:rFonts w:ascii="Arial" w:hAnsi="Arial" w:cs="Arial"/>
          <w:lang w:val="cs-CZ"/>
        </w:rPr>
        <w:t>SAMARINDA</w:t>
      </w:r>
      <w:r w:rsidRPr="00C270CC">
        <w:rPr>
          <w:rFonts w:ascii="Arial" w:hAnsi="Arial" w:cs="Arial"/>
          <w:lang w:val="cs-CZ"/>
        </w:rPr>
        <w:t xml:space="preserve"> bud</w:t>
      </w:r>
      <w:r w:rsidR="00855CED">
        <w:rPr>
          <w:rFonts w:ascii="Arial" w:hAnsi="Arial" w:cs="Arial"/>
          <w:lang w:val="cs-CZ"/>
        </w:rPr>
        <w:t>e</w:t>
      </w:r>
      <w:r w:rsidRPr="00C270CC">
        <w:rPr>
          <w:rFonts w:ascii="Arial" w:hAnsi="Arial" w:cs="Arial"/>
          <w:lang w:val="cs-CZ"/>
        </w:rPr>
        <w:t xml:space="preserve"> k poskytování informací využívat elektronické prostředky. V takovém případě mohou být dle ustanovení § </w:t>
      </w:r>
      <w:r>
        <w:rPr>
          <w:rFonts w:ascii="Arial" w:hAnsi="Arial" w:cs="Arial"/>
          <w:lang w:val="cs-CZ"/>
        </w:rPr>
        <w:t>93a</w:t>
      </w:r>
      <w:r w:rsidRPr="00C270CC">
        <w:rPr>
          <w:rFonts w:ascii="Arial" w:hAnsi="Arial" w:cs="Arial"/>
          <w:lang w:val="cs-CZ"/>
        </w:rPr>
        <w:t xml:space="preserve"> odst. 1 </w:t>
      </w:r>
      <w:r>
        <w:rPr>
          <w:rFonts w:ascii="Arial" w:hAnsi="Arial" w:cs="Arial"/>
          <w:lang w:val="cs-CZ"/>
        </w:rPr>
        <w:t>Z</w:t>
      </w:r>
      <w:r w:rsidRPr="00C270CC">
        <w:rPr>
          <w:rFonts w:ascii="Arial" w:hAnsi="Arial" w:cs="Arial"/>
          <w:lang w:val="cs-CZ"/>
        </w:rPr>
        <w:t>ákona o přeměnách kopie těchto listin zaslány společníkům elektronicky.</w:t>
      </w:r>
    </w:p>
    <w:p w14:paraId="469BFA45" w14:textId="307E8F06" w:rsidR="00855CED" w:rsidRPr="00AD7294" w:rsidRDefault="00855CED" w:rsidP="00855CED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Fonts w:ascii="Arial" w:hAnsi="Arial" w:cs="Arial"/>
          <w:lang w:val="cs-CZ"/>
        </w:rPr>
      </w:pPr>
      <w:r w:rsidRPr="00855CED">
        <w:rPr>
          <w:rFonts w:ascii="Arial" w:hAnsi="Arial" w:cs="Arial"/>
          <w:b/>
          <w:bCs/>
          <w:lang w:val="cs-CZ"/>
        </w:rPr>
        <w:t>AKCIONÁŘI</w:t>
      </w:r>
    </w:p>
    <w:p w14:paraId="31E8A62D" w14:textId="2F39A854" w:rsidR="00AD7294" w:rsidRPr="00180FD0" w:rsidRDefault="00AD7294" w:rsidP="00AD7294">
      <w:pPr>
        <w:pStyle w:val="FormtovanvHTML"/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>Současně</w:t>
      </w:r>
      <w:r w:rsidR="006C4151" w:rsidRPr="00180FD0">
        <w:rPr>
          <w:rFonts w:ascii="Arial" w:hAnsi="Arial" w:cs="Arial"/>
          <w:lang w:val="cs-CZ"/>
        </w:rPr>
        <w:t xml:space="preserve"> </w:t>
      </w:r>
      <w:r w:rsidR="00855CED">
        <w:rPr>
          <w:rFonts w:ascii="Arial" w:hAnsi="Arial" w:cs="Arial"/>
          <w:lang w:val="cs-CZ"/>
        </w:rPr>
        <w:t>5MC a HOLDORIA</w:t>
      </w:r>
      <w:r w:rsidRPr="00180FD0">
        <w:rPr>
          <w:rFonts w:ascii="Arial" w:hAnsi="Arial" w:cs="Arial"/>
          <w:lang w:val="cs-CZ"/>
        </w:rPr>
        <w:t xml:space="preserve"> upozorňuj</w:t>
      </w:r>
      <w:r w:rsidR="00855CED">
        <w:rPr>
          <w:rFonts w:ascii="Arial" w:hAnsi="Arial" w:cs="Arial"/>
          <w:lang w:val="cs-CZ"/>
        </w:rPr>
        <w:t>í</w:t>
      </w:r>
      <w:r w:rsidRPr="00180FD0">
        <w:rPr>
          <w:rFonts w:ascii="Arial" w:hAnsi="Arial" w:cs="Arial"/>
          <w:lang w:val="cs-CZ"/>
        </w:rPr>
        <w:t xml:space="preserve"> své akcionáře, že v souladu s § 119 odst. 1 </w:t>
      </w:r>
      <w:r w:rsidR="00DD0237">
        <w:rPr>
          <w:rFonts w:ascii="Arial" w:hAnsi="Arial" w:cs="Arial"/>
          <w:lang w:val="cs-CZ"/>
        </w:rPr>
        <w:t>Z</w:t>
      </w:r>
      <w:r w:rsidRPr="00180FD0">
        <w:rPr>
          <w:rFonts w:ascii="Arial" w:hAnsi="Arial" w:cs="Arial"/>
          <w:lang w:val="cs-CZ"/>
        </w:rPr>
        <w:t xml:space="preserve">ákona o přeměnách budou alespoň 1 měsíc před stanoveným dnem konání valné hromady, jež má rozhodnout o schválení </w:t>
      </w:r>
      <w:r w:rsidR="0041141C">
        <w:rPr>
          <w:rFonts w:ascii="Arial" w:hAnsi="Arial" w:cs="Arial"/>
          <w:lang w:val="cs-CZ"/>
        </w:rPr>
        <w:t>F</w:t>
      </w:r>
      <w:r w:rsidRPr="00180FD0">
        <w:rPr>
          <w:rFonts w:ascii="Arial" w:hAnsi="Arial" w:cs="Arial"/>
          <w:lang w:val="cs-CZ"/>
        </w:rPr>
        <w:t>úze,</w:t>
      </w:r>
      <w:r w:rsidRPr="00180FD0">
        <w:rPr>
          <w:rFonts w:ascii="Arial" w:hAnsi="Arial" w:cs="Arial"/>
          <w:bCs/>
          <w:lang w:val="cs-CZ"/>
        </w:rPr>
        <w:t xml:space="preserve"> </w:t>
      </w:r>
      <w:r w:rsidRPr="00180FD0">
        <w:rPr>
          <w:rFonts w:ascii="Arial" w:hAnsi="Arial" w:cs="Arial"/>
          <w:lang w:val="cs-CZ"/>
        </w:rPr>
        <w:t>v</w:t>
      </w:r>
      <w:r w:rsidR="00855CED">
        <w:rPr>
          <w:rFonts w:ascii="Arial" w:hAnsi="Arial" w:cs="Arial"/>
          <w:lang w:val="cs-CZ"/>
        </w:rPr>
        <w:t> </w:t>
      </w:r>
      <w:r w:rsidR="00841806">
        <w:rPr>
          <w:rFonts w:ascii="Arial" w:hAnsi="Arial" w:cs="Arial"/>
          <w:lang w:val="cs-CZ"/>
        </w:rPr>
        <w:t>jej</w:t>
      </w:r>
      <w:r w:rsidR="00855CED">
        <w:rPr>
          <w:rFonts w:ascii="Arial" w:hAnsi="Arial" w:cs="Arial"/>
          <w:lang w:val="cs-CZ"/>
        </w:rPr>
        <w:t xml:space="preserve">ich </w:t>
      </w:r>
      <w:r w:rsidRPr="00180FD0">
        <w:rPr>
          <w:rFonts w:ascii="Arial" w:hAnsi="Arial" w:cs="Arial"/>
          <w:lang w:val="cs-CZ"/>
        </w:rPr>
        <w:t>sídle připraveny k nahlédnutí následující dokumenty:</w:t>
      </w:r>
    </w:p>
    <w:p w14:paraId="453BD674" w14:textId="42424A12" w:rsidR="00AD7294" w:rsidRPr="00180FD0" w:rsidRDefault="00AD7294" w:rsidP="00AD7294">
      <w:pPr>
        <w:pStyle w:val="FormtovanvHTML"/>
        <w:numPr>
          <w:ilvl w:val="0"/>
          <w:numId w:val="2"/>
        </w:numPr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 xml:space="preserve">projekt </w:t>
      </w:r>
      <w:r w:rsidR="0041141C">
        <w:rPr>
          <w:rFonts w:ascii="Arial" w:hAnsi="Arial" w:cs="Arial"/>
          <w:lang w:val="cs-CZ"/>
        </w:rPr>
        <w:t>F</w:t>
      </w:r>
      <w:r w:rsidRPr="00180FD0">
        <w:rPr>
          <w:rFonts w:ascii="Arial" w:hAnsi="Arial" w:cs="Arial"/>
          <w:lang w:val="cs-CZ"/>
        </w:rPr>
        <w:t>úze;</w:t>
      </w:r>
    </w:p>
    <w:p w14:paraId="239EEC45" w14:textId="7FBC7E79" w:rsidR="00AD7294" w:rsidRPr="00180FD0" w:rsidRDefault="00AD7294" w:rsidP="00AD7294">
      <w:pPr>
        <w:pStyle w:val="FormtovanvHTML"/>
        <w:numPr>
          <w:ilvl w:val="0"/>
          <w:numId w:val="2"/>
        </w:numPr>
        <w:spacing w:after="120"/>
        <w:jc w:val="both"/>
        <w:rPr>
          <w:rFonts w:ascii="Arial" w:hAnsi="Arial" w:cs="Arial"/>
          <w:lang w:val="cs-CZ"/>
        </w:rPr>
      </w:pPr>
      <w:r w:rsidRPr="00180FD0">
        <w:rPr>
          <w:rFonts w:ascii="Arial" w:hAnsi="Arial" w:cs="Arial"/>
          <w:lang w:val="cs-CZ"/>
        </w:rPr>
        <w:t>účetní závěrky Společností, za poslední tři účetní období</w:t>
      </w:r>
      <w:r w:rsidR="00B35473" w:rsidRPr="00180FD0">
        <w:rPr>
          <w:rFonts w:ascii="Arial" w:hAnsi="Arial" w:cs="Arial"/>
          <w:lang w:val="cs-CZ"/>
        </w:rPr>
        <w:t>, včetně zprávy auditora</w:t>
      </w:r>
      <w:r w:rsidR="00321E4F">
        <w:rPr>
          <w:rFonts w:ascii="Arial" w:hAnsi="Arial" w:cs="Arial"/>
          <w:lang w:val="cs-CZ"/>
        </w:rPr>
        <w:t>.</w:t>
      </w:r>
    </w:p>
    <w:p w14:paraId="2E70CD88" w14:textId="6C8F5FFC" w:rsidR="001B4AFC" w:rsidRDefault="001B4AFC" w:rsidP="001B4AFC">
      <w:pPr>
        <w:pStyle w:val="FormtovanvHTML"/>
        <w:spacing w:after="200"/>
        <w:jc w:val="both"/>
        <w:rPr>
          <w:rStyle w:val="platne"/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 xml:space="preserve">Výše uvedené dokumenty jsou </w:t>
      </w:r>
      <w:r w:rsidRPr="005A713B">
        <w:rPr>
          <w:rStyle w:val="platne"/>
          <w:rFonts w:ascii="Arial" w:hAnsi="Arial" w:cs="Arial"/>
          <w:lang w:val="cs-CZ"/>
        </w:rPr>
        <w:t>připraven</w:t>
      </w:r>
      <w:r>
        <w:rPr>
          <w:rStyle w:val="platne"/>
          <w:rFonts w:ascii="Arial" w:hAnsi="Arial" w:cs="Arial"/>
          <w:lang w:val="cs-CZ"/>
        </w:rPr>
        <w:t>y</w:t>
      </w:r>
      <w:r w:rsidRPr="005A713B">
        <w:rPr>
          <w:rStyle w:val="platne"/>
          <w:rFonts w:ascii="Arial" w:hAnsi="Arial" w:cs="Arial"/>
          <w:lang w:val="cs-CZ"/>
        </w:rPr>
        <w:t xml:space="preserve"> k nahlédnutí každý pracovní den ode dne tohoto zveřejnění v sídle </w:t>
      </w:r>
      <w:r>
        <w:rPr>
          <w:rStyle w:val="platne"/>
          <w:rFonts w:ascii="Arial" w:hAnsi="Arial" w:cs="Arial"/>
          <w:lang w:val="cs-CZ"/>
        </w:rPr>
        <w:t>5MC a HOLDORIA.</w:t>
      </w:r>
    </w:p>
    <w:p w14:paraId="3889B12D" w14:textId="31B2D180" w:rsidR="001B4AFC" w:rsidRPr="005A713B" w:rsidRDefault="001B4AFC" w:rsidP="001B4AFC">
      <w:pPr>
        <w:pStyle w:val="FormtovanvHTML"/>
        <w:spacing w:after="200"/>
        <w:jc w:val="both"/>
        <w:rPr>
          <w:rStyle w:val="platne"/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5MC</w:t>
      </w:r>
      <w:r w:rsidRPr="00180FD0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a HOLDORIA </w:t>
      </w:r>
      <w:r>
        <w:rPr>
          <w:rFonts w:ascii="Arial" w:hAnsi="Arial" w:cs="Arial"/>
          <w:bCs/>
          <w:lang w:val="cs-CZ"/>
        </w:rPr>
        <w:t xml:space="preserve">vydají akcionáři na základě jeho předchozí žádosti </w:t>
      </w:r>
      <w:r w:rsidRPr="00180FD0">
        <w:rPr>
          <w:rFonts w:ascii="Arial" w:hAnsi="Arial" w:cs="Arial"/>
          <w:lang w:val="cs-CZ"/>
        </w:rPr>
        <w:t xml:space="preserve">bez zbytečného odkladu bezplatně opis nebo výpis z listin uvedených v tomto ustanovení. </w:t>
      </w:r>
    </w:p>
    <w:p w14:paraId="155ECBDD" w14:textId="1C371BEC" w:rsidR="001B4AFC" w:rsidRDefault="001B4AFC" w:rsidP="001B4AFC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Akcionáři</w:t>
      </w:r>
      <w:r w:rsidRPr="00C270CC">
        <w:rPr>
          <w:rFonts w:ascii="Arial" w:hAnsi="Arial" w:cs="Arial"/>
          <w:lang w:val="cs-CZ"/>
        </w:rPr>
        <w:t xml:space="preserve"> mohou vyjádřit svůj souhlas s tím, že </w:t>
      </w:r>
      <w:r>
        <w:rPr>
          <w:rStyle w:val="platne"/>
          <w:rFonts w:ascii="Arial" w:hAnsi="Arial" w:cs="Arial"/>
          <w:lang w:val="cs-CZ"/>
        </w:rPr>
        <w:t>5MC</w:t>
      </w:r>
      <w:r>
        <w:rPr>
          <w:rFonts w:ascii="Arial" w:hAnsi="Arial" w:cs="Arial"/>
          <w:lang w:val="cs-CZ"/>
        </w:rPr>
        <w:t xml:space="preserve"> </w:t>
      </w:r>
      <w:r w:rsidR="00321E4F">
        <w:rPr>
          <w:rFonts w:ascii="Arial" w:hAnsi="Arial" w:cs="Arial"/>
          <w:lang w:val="cs-CZ"/>
        </w:rPr>
        <w:t xml:space="preserve">a HOLDORIA </w:t>
      </w:r>
      <w:r>
        <w:rPr>
          <w:rFonts w:ascii="Arial" w:hAnsi="Arial" w:cs="Arial"/>
          <w:lang w:val="cs-CZ"/>
        </w:rPr>
        <w:t>bud</w:t>
      </w:r>
      <w:r w:rsidR="00321E4F">
        <w:rPr>
          <w:rFonts w:ascii="Arial" w:hAnsi="Arial" w:cs="Arial"/>
          <w:lang w:val="cs-CZ"/>
        </w:rPr>
        <w:t>ou</w:t>
      </w:r>
      <w:r w:rsidRPr="00C270CC">
        <w:rPr>
          <w:rFonts w:ascii="Arial" w:hAnsi="Arial" w:cs="Arial"/>
          <w:lang w:val="cs-CZ"/>
        </w:rPr>
        <w:t xml:space="preserve"> k poskytování informací využívat elektronické prostředky. V takovém případě mohou být dle ustanovení § </w:t>
      </w:r>
      <w:r w:rsidR="00321E4F">
        <w:rPr>
          <w:rFonts w:ascii="Arial" w:hAnsi="Arial" w:cs="Arial"/>
          <w:lang w:val="cs-CZ"/>
        </w:rPr>
        <w:t>119</w:t>
      </w:r>
      <w:r w:rsidRPr="00C270CC">
        <w:rPr>
          <w:rFonts w:ascii="Arial" w:hAnsi="Arial" w:cs="Arial"/>
          <w:lang w:val="cs-CZ"/>
        </w:rPr>
        <w:t xml:space="preserve"> odst. </w:t>
      </w:r>
      <w:r>
        <w:rPr>
          <w:rFonts w:ascii="Arial" w:hAnsi="Arial" w:cs="Arial"/>
          <w:lang w:val="cs-CZ"/>
        </w:rPr>
        <w:t>3</w:t>
      </w:r>
      <w:r w:rsidRPr="00C270CC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Z</w:t>
      </w:r>
      <w:r w:rsidRPr="00C270CC">
        <w:rPr>
          <w:rFonts w:ascii="Arial" w:hAnsi="Arial" w:cs="Arial"/>
          <w:lang w:val="cs-CZ"/>
        </w:rPr>
        <w:t xml:space="preserve">ákona o přeměnách kopie </w:t>
      </w:r>
      <w:r>
        <w:rPr>
          <w:rFonts w:ascii="Arial" w:hAnsi="Arial" w:cs="Arial"/>
          <w:lang w:val="cs-CZ"/>
        </w:rPr>
        <w:t xml:space="preserve">těchto </w:t>
      </w:r>
      <w:r w:rsidRPr="00C270CC">
        <w:rPr>
          <w:rFonts w:ascii="Arial" w:hAnsi="Arial" w:cs="Arial"/>
          <w:lang w:val="cs-CZ"/>
        </w:rPr>
        <w:t xml:space="preserve">listin zaslány </w:t>
      </w:r>
      <w:r>
        <w:rPr>
          <w:rFonts w:ascii="Arial" w:hAnsi="Arial" w:cs="Arial"/>
          <w:lang w:val="cs-CZ"/>
        </w:rPr>
        <w:t>akcionářům</w:t>
      </w:r>
      <w:r w:rsidRPr="00C270CC">
        <w:rPr>
          <w:rFonts w:ascii="Arial" w:hAnsi="Arial" w:cs="Arial"/>
          <w:lang w:val="cs-CZ"/>
        </w:rPr>
        <w:t xml:space="preserve"> elektronicky.</w:t>
      </w:r>
    </w:p>
    <w:p w14:paraId="0D26F656" w14:textId="44F8FE5B" w:rsidR="0041141C" w:rsidRPr="00463CD8" w:rsidRDefault="0041141C" w:rsidP="00463CD8">
      <w:pPr>
        <w:pStyle w:val="FormtovanvHTML"/>
        <w:numPr>
          <w:ilvl w:val="0"/>
          <w:numId w:val="8"/>
        </w:numPr>
        <w:tabs>
          <w:tab w:val="clear" w:pos="916"/>
          <w:tab w:val="left" w:pos="567"/>
        </w:tabs>
        <w:spacing w:after="200"/>
        <w:ind w:left="567" w:hanging="567"/>
        <w:jc w:val="both"/>
        <w:rPr>
          <w:rFonts w:ascii="Arial" w:hAnsi="Arial" w:cs="Arial"/>
          <w:b/>
          <w:bCs/>
          <w:lang w:val="cs-CZ"/>
        </w:rPr>
      </w:pPr>
      <w:r w:rsidRPr="00463CD8">
        <w:rPr>
          <w:rFonts w:ascii="Arial" w:hAnsi="Arial" w:cs="Arial"/>
          <w:b/>
          <w:bCs/>
          <w:lang w:val="cs-CZ"/>
        </w:rPr>
        <w:t>VĚŘITELÉ</w:t>
      </w:r>
    </w:p>
    <w:p w14:paraId="71B8E2A9" w14:textId="294D6FBD" w:rsidR="0041141C" w:rsidRDefault="004C7005" w:rsidP="0041141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697DBD">
        <w:rPr>
          <w:rFonts w:ascii="Arial" w:hAnsi="Arial" w:cs="Arial"/>
          <w:lang w:val="cs-CZ"/>
        </w:rPr>
        <w:t xml:space="preserve">Věřitelé </w:t>
      </w:r>
      <w:r w:rsidR="00F31640">
        <w:rPr>
          <w:rFonts w:ascii="Arial" w:hAnsi="Arial" w:cs="Arial"/>
          <w:lang w:val="cs-CZ"/>
        </w:rPr>
        <w:t>S</w:t>
      </w:r>
      <w:r w:rsidRPr="00697DBD">
        <w:rPr>
          <w:rFonts w:ascii="Arial" w:hAnsi="Arial" w:cs="Arial"/>
          <w:lang w:val="cs-CZ"/>
        </w:rPr>
        <w:t>polečností</w:t>
      </w:r>
      <w:r w:rsidR="00A4681D" w:rsidRPr="00697DBD">
        <w:rPr>
          <w:rStyle w:val="platne"/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se upozorňují na </w:t>
      </w:r>
      <w:r w:rsidR="00623193">
        <w:rPr>
          <w:rFonts w:ascii="Arial" w:hAnsi="Arial" w:cs="Arial"/>
          <w:lang w:val="cs-CZ"/>
        </w:rPr>
        <w:t>jejich</w:t>
      </w:r>
      <w:r w:rsidR="00F07B57" w:rsidRPr="00697DBD">
        <w:rPr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práva podle § 35 až 39 </w:t>
      </w:r>
      <w:r w:rsidR="00DD0237">
        <w:rPr>
          <w:rFonts w:ascii="Arial" w:hAnsi="Arial" w:cs="Arial"/>
          <w:lang w:val="cs-CZ"/>
        </w:rPr>
        <w:t>Z</w:t>
      </w:r>
      <w:r w:rsidRPr="00697DBD">
        <w:rPr>
          <w:rFonts w:ascii="Arial" w:hAnsi="Arial" w:cs="Arial"/>
          <w:lang w:val="cs-CZ"/>
        </w:rPr>
        <w:t xml:space="preserve">ákona o přeměnách, tj. zejména na právo věřitelů </w:t>
      </w:r>
      <w:r w:rsidR="0041141C">
        <w:rPr>
          <w:rFonts w:ascii="Arial" w:hAnsi="Arial" w:cs="Arial"/>
          <w:lang w:val="cs-CZ"/>
        </w:rPr>
        <w:t>S</w:t>
      </w:r>
      <w:r w:rsidRPr="00697DBD">
        <w:rPr>
          <w:rFonts w:ascii="Arial" w:hAnsi="Arial" w:cs="Arial"/>
          <w:lang w:val="cs-CZ"/>
        </w:rPr>
        <w:t xml:space="preserve">polečností, </w:t>
      </w:r>
      <w:r w:rsidR="0041141C" w:rsidRPr="0041141C">
        <w:rPr>
          <w:rFonts w:ascii="Arial" w:hAnsi="Arial" w:cs="Arial"/>
          <w:lang w:val="cs-CZ"/>
        </w:rPr>
        <w:t xml:space="preserve">požadovat poskytnutí dostatečného zajištění, jestliže se v důsledku </w:t>
      </w:r>
      <w:r w:rsidR="00001A0E">
        <w:rPr>
          <w:rFonts w:ascii="Arial" w:hAnsi="Arial" w:cs="Arial"/>
          <w:lang w:val="cs-CZ"/>
        </w:rPr>
        <w:t>Fúze</w:t>
      </w:r>
      <w:r w:rsidR="0041141C" w:rsidRPr="0041141C">
        <w:rPr>
          <w:rFonts w:ascii="Arial" w:hAnsi="Arial" w:cs="Arial"/>
          <w:lang w:val="cs-CZ"/>
        </w:rPr>
        <w:t xml:space="preserve"> zhorší dobytnost jejich dosud nesplatných pohledávek ze závazků vzniklých před zveřejněním projektu </w:t>
      </w:r>
      <w:r w:rsidR="00001A0E">
        <w:rPr>
          <w:rFonts w:ascii="Arial" w:hAnsi="Arial" w:cs="Arial"/>
          <w:lang w:val="cs-CZ"/>
        </w:rPr>
        <w:t>Fúze</w:t>
      </w:r>
      <w:r w:rsidR="0041141C" w:rsidRPr="0041141C">
        <w:rPr>
          <w:rFonts w:ascii="Arial" w:hAnsi="Arial" w:cs="Arial"/>
          <w:lang w:val="cs-CZ"/>
        </w:rPr>
        <w:t>; to platí obdobně i pro pohledávky budoucí nebo podmíněné.</w:t>
      </w:r>
      <w:r w:rsid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 xml:space="preserve">Nedojde-li mezi věřitelem a </w:t>
      </w:r>
      <w:r w:rsidR="00001A0E">
        <w:rPr>
          <w:rFonts w:ascii="Arial" w:hAnsi="Arial" w:cs="Arial"/>
          <w:lang w:val="cs-CZ"/>
        </w:rPr>
        <w:t>příslušnou Společností</w:t>
      </w:r>
      <w:r w:rsidR="0041141C" w:rsidRPr="0041141C">
        <w:rPr>
          <w:rFonts w:ascii="Arial" w:hAnsi="Arial" w:cs="Arial"/>
          <w:lang w:val="cs-CZ"/>
        </w:rPr>
        <w:t xml:space="preserve"> k dohodě o způsobu zajištění pohledávky, zřídí dostatečné zajištění soud na návrh věřitele, který osvědčí skutečnosti nasvědčující tomu, že přeměna zhorší dobytnost jeho pohledávky. Soud zřídí dostatečné zajištění podle slušného uvážení s ohledem na druh a výši pohledávky.</w:t>
      </w:r>
      <w:r w:rsid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>O zřízení dostatečného zajištění rozhodne soud usnesením. Účinky zajištění nastávají nejdříve dnem, kdy se stal zápis přeměny do obchodního rejstříku účinným vůči třetím osobám.</w:t>
      </w:r>
      <w:r w:rsidR="00C14B88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t xml:space="preserve">Právo </w:t>
      </w:r>
      <w:r w:rsidR="00694D71">
        <w:rPr>
          <w:rFonts w:ascii="Arial" w:hAnsi="Arial" w:cs="Arial"/>
          <w:lang w:val="cs-CZ"/>
        </w:rPr>
        <w:t xml:space="preserve">požadovat </w:t>
      </w:r>
      <w:r w:rsidR="0041141C" w:rsidRPr="0041141C">
        <w:rPr>
          <w:rFonts w:ascii="Arial" w:hAnsi="Arial" w:cs="Arial"/>
          <w:lang w:val="cs-CZ"/>
        </w:rPr>
        <w:t xml:space="preserve">dostatečné zajištění musí být uplatněno u soudu do 3 měsíců ode dne zveřejnění projektu </w:t>
      </w:r>
      <w:r w:rsidR="00001A0E">
        <w:rPr>
          <w:rFonts w:ascii="Arial" w:hAnsi="Arial" w:cs="Arial"/>
          <w:lang w:val="cs-CZ"/>
        </w:rPr>
        <w:t>Fúze</w:t>
      </w:r>
      <w:r w:rsidR="00694D71">
        <w:rPr>
          <w:rFonts w:ascii="Arial" w:hAnsi="Arial" w:cs="Arial"/>
          <w:lang w:val="cs-CZ"/>
        </w:rPr>
        <w:t>,</w:t>
      </w:r>
      <w:r w:rsidR="0041141C" w:rsidRPr="0041141C">
        <w:rPr>
          <w:rFonts w:ascii="Arial" w:hAnsi="Arial" w:cs="Arial"/>
          <w:lang w:val="cs-CZ"/>
        </w:rPr>
        <w:t xml:space="preserve"> jinak zaniká. </w:t>
      </w:r>
    </w:p>
    <w:p w14:paraId="79C68078" w14:textId="77777777" w:rsidR="00395413" w:rsidRDefault="00C14B88" w:rsidP="00C14B88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Právo na poskytnutí dostatečného zajištění nemají věřitelé,</w:t>
      </w:r>
      <w:r>
        <w:rPr>
          <w:rFonts w:ascii="Arial" w:hAnsi="Arial" w:cs="Arial"/>
          <w:lang w:val="cs-CZ"/>
        </w:rPr>
        <w:t xml:space="preserve"> </w:t>
      </w:r>
    </w:p>
    <w:p w14:paraId="742F98C6" w14:textId="77777777" w:rsidR="00395413" w:rsidRDefault="00C14B88" w:rsidP="003111AC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 xml:space="preserve">kteří mají právo na přednostní uspokojení svých pohledávek v insolvenčním řízení, </w:t>
      </w:r>
    </w:p>
    <w:p w14:paraId="5F392A53" w14:textId="7D53DA94" w:rsidR="00C14B88" w:rsidRDefault="00C14B88" w:rsidP="003111AC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kteří se pro účely insolvenčního řízení považují za zajištěné věřitele.</w:t>
      </w:r>
    </w:p>
    <w:p w14:paraId="2CB19E08" w14:textId="1BB296A9" w:rsidR="001B4AFC" w:rsidRDefault="001B4AFC" w:rsidP="001B4AFC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>Společnosti</w:t>
      </w:r>
      <w:r>
        <w:rPr>
          <w:rFonts w:ascii="Arial" w:hAnsi="Arial" w:cs="Arial"/>
          <w:lang w:val="cs-CZ"/>
        </w:rPr>
        <w:t xml:space="preserve"> závěrem upozorňují, že </w:t>
      </w:r>
      <w:r w:rsidRPr="00190926">
        <w:rPr>
          <w:rFonts w:ascii="Arial" w:hAnsi="Arial" w:cs="Arial"/>
          <w:lang w:val="cs-CZ"/>
        </w:rPr>
        <w:t>věřitel</w:t>
      </w:r>
      <w:r>
        <w:rPr>
          <w:rFonts w:ascii="Arial" w:hAnsi="Arial" w:cs="Arial"/>
          <w:lang w:val="cs-CZ"/>
        </w:rPr>
        <w:t>é</w:t>
      </w:r>
      <w:r w:rsidR="00321E4F">
        <w:rPr>
          <w:rFonts w:ascii="Arial" w:hAnsi="Arial" w:cs="Arial"/>
          <w:lang w:val="cs-CZ"/>
        </w:rPr>
        <w:t>, společníci</w:t>
      </w:r>
      <w:r w:rsidRPr="00190926">
        <w:rPr>
          <w:rFonts w:ascii="Arial" w:hAnsi="Arial" w:cs="Arial"/>
          <w:lang w:val="cs-CZ"/>
        </w:rPr>
        <w:t xml:space="preserve"> a </w:t>
      </w:r>
      <w:r>
        <w:rPr>
          <w:rFonts w:ascii="Arial" w:hAnsi="Arial" w:cs="Arial"/>
          <w:lang w:val="cs-CZ"/>
        </w:rPr>
        <w:t>akcionáři</w:t>
      </w:r>
      <w:r w:rsidRPr="0019092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mají vedle výše uvedeného i práva plynoucí zejména z ustanovení § 45 až 58 a násl. Zákona o přeměnách.</w:t>
      </w:r>
    </w:p>
    <w:p w14:paraId="7B424857" w14:textId="77777777" w:rsidR="00001A0E" w:rsidRPr="00C14B88" w:rsidRDefault="00001A0E" w:rsidP="00463CD8">
      <w:pPr>
        <w:pStyle w:val="FormtovanvHTML"/>
        <w:spacing w:after="200"/>
        <w:jc w:val="both"/>
        <w:rPr>
          <w:rFonts w:ascii="Arial" w:hAnsi="Arial" w:cs="Arial"/>
          <w:lang w:val="cs-CZ"/>
        </w:rPr>
      </w:pPr>
    </w:p>
    <w:p w14:paraId="65AA9EBB" w14:textId="77777777" w:rsidR="0041141C" w:rsidRDefault="0041141C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</w:p>
    <w:p w14:paraId="468AC14D" w14:textId="5CC4DF29" w:rsidR="00521459" w:rsidRDefault="00521459" w:rsidP="002E5428">
      <w:pPr>
        <w:pStyle w:val="Text"/>
        <w:spacing w:after="0" w:line="276" w:lineRule="auto"/>
        <w:ind w:left="714"/>
        <w:jc w:val="right"/>
        <w:rPr>
          <w:rStyle w:val="platne"/>
          <w:rFonts w:ascii="Arial" w:hAnsi="Arial" w:cs="Arial"/>
          <w:b/>
          <w:bCs/>
          <w:szCs w:val="20"/>
          <w:lang w:val="cs-CZ"/>
        </w:rPr>
      </w:pPr>
    </w:p>
    <w:p w14:paraId="24E435E7" w14:textId="42AD1B3F" w:rsidR="001B4AFC" w:rsidRPr="001B4AFC" w:rsidRDefault="001B4AFC" w:rsidP="001B4AFC">
      <w:pPr>
        <w:pStyle w:val="Nadpis2"/>
        <w:keepLines/>
        <w:widowControl w:val="0"/>
        <w:spacing w:before="0" w:after="200" w:line="276" w:lineRule="auto"/>
        <w:jc w:val="right"/>
        <w:rPr>
          <w:rFonts w:ascii="Arial" w:hAnsi="Arial" w:cs="Arial"/>
          <w:bCs/>
          <w:sz w:val="20"/>
          <w:szCs w:val="20"/>
          <w:lang w:val="cs-CZ"/>
        </w:rPr>
      </w:pPr>
      <w:r w:rsidRPr="00855CED">
        <w:rPr>
          <w:rStyle w:val="platne"/>
          <w:rFonts w:ascii="Arial" w:hAnsi="Arial" w:cs="Arial"/>
          <w:b/>
          <w:bCs/>
          <w:sz w:val="20"/>
          <w:szCs w:val="20"/>
          <w:lang w:val="cs-CZ"/>
        </w:rPr>
        <w:t xml:space="preserve">HOLDORIA, a.s. </w:t>
      </w:r>
    </w:p>
    <w:p w14:paraId="02C5AEA5" w14:textId="6CA4D1B2" w:rsidR="001B4AFC" w:rsidRPr="001B4AFC" w:rsidRDefault="001B4AFC" w:rsidP="001B4AFC">
      <w:pPr>
        <w:pStyle w:val="Nadpis1"/>
        <w:keepNext w:val="0"/>
        <w:keepLines/>
        <w:widowControl w:val="0"/>
        <w:spacing w:before="0" w:after="200" w:line="276" w:lineRule="auto"/>
        <w:jc w:val="right"/>
        <w:rPr>
          <w:rFonts w:ascii="Arial" w:eastAsia="MS Mincho" w:hAnsi="Arial" w:cs="Arial"/>
          <w:b w:val="0"/>
          <w:bCs w:val="0"/>
          <w:sz w:val="20"/>
          <w:szCs w:val="20"/>
          <w:lang w:val="cs-CZ"/>
        </w:rPr>
      </w:pPr>
      <w:r w:rsidRPr="00A42070">
        <w:rPr>
          <w:rStyle w:val="platne"/>
          <w:rFonts w:ascii="Arial" w:eastAsia="MS Mincho" w:hAnsi="Arial" w:cs="Arial"/>
          <w:sz w:val="20"/>
          <w:szCs w:val="20"/>
          <w:lang w:val="cs-CZ"/>
        </w:rPr>
        <w:t>SAMARINDA Osobní s.r.o</w:t>
      </w:r>
      <w:r>
        <w:rPr>
          <w:rStyle w:val="platne"/>
          <w:rFonts w:ascii="Arial" w:eastAsia="MS Mincho" w:hAnsi="Arial" w:cs="Arial"/>
          <w:sz w:val="20"/>
          <w:szCs w:val="20"/>
          <w:lang w:val="cs-CZ"/>
        </w:rPr>
        <w:t>.</w:t>
      </w:r>
      <w:r w:rsidRPr="00855CED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 </w:t>
      </w:r>
    </w:p>
    <w:p w14:paraId="1521E8BB" w14:textId="74C9B0D4" w:rsidR="008C7060" w:rsidRPr="008C7060" w:rsidRDefault="001B4AFC" w:rsidP="001B4AFC">
      <w:pPr>
        <w:pStyle w:val="Text"/>
        <w:spacing w:after="0" w:line="276" w:lineRule="auto"/>
        <w:ind w:left="714"/>
        <w:jc w:val="right"/>
        <w:rPr>
          <w:rFonts w:ascii="Arial" w:eastAsia="MS Mincho" w:hAnsi="Arial" w:cs="Arial"/>
          <w:b/>
          <w:bCs/>
          <w:szCs w:val="20"/>
          <w:lang w:val="cs-CZ"/>
        </w:rPr>
      </w:pPr>
      <w:r w:rsidRPr="00855CED">
        <w:rPr>
          <w:rStyle w:val="platne"/>
          <w:rFonts w:ascii="Arial" w:eastAsia="MS Mincho" w:hAnsi="Arial" w:cs="Arial"/>
          <w:b/>
          <w:bCs/>
          <w:szCs w:val="20"/>
          <w:lang w:val="cs-CZ"/>
        </w:rPr>
        <w:t>5MC FAMILY a.s.</w:t>
      </w:r>
      <w:r w:rsidRPr="00855CED">
        <w:rPr>
          <w:rStyle w:val="platne"/>
          <w:rFonts w:ascii="Arial" w:eastAsia="MS Mincho" w:hAnsi="Arial" w:cs="Arial"/>
          <w:szCs w:val="20"/>
          <w:lang w:val="cs-CZ"/>
        </w:rPr>
        <w:t>,</w:t>
      </w:r>
    </w:p>
    <w:sectPr w:rsidR="008C7060" w:rsidRPr="008C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BE95" w14:textId="77777777" w:rsidR="00173DFA" w:rsidRDefault="00173DFA" w:rsidP="00F80D15">
      <w:pPr>
        <w:spacing w:after="0" w:line="240" w:lineRule="auto"/>
      </w:pPr>
      <w:r>
        <w:separator/>
      </w:r>
    </w:p>
  </w:endnote>
  <w:endnote w:type="continuationSeparator" w:id="0">
    <w:p w14:paraId="456B9BA7" w14:textId="77777777" w:rsidR="00173DFA" w:rsidRDefault="00173DFA" w:rsidP="00F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8961" w14:textId="77777777" w:rsidR="00173DFA" w:rsidRDefault="00173DFA" w:rsidP="00F80D15">
      <w:pPr>
        <w:spacing w:after="0" w:line="240" w:lineRule="auto"/>
      </w:pPr>
      <w:r>
        <w:separator/>
      </w:r>
    </w:p>
  </w:footnote>
  <w:footnote w:type="continuationSeparator" w:id="0">
    <w:p w14:paraId="1D1D658B" w14:textId="77777777" w:rsidR="00173DFA" w:rsidRDefault="00173DFA" w:rsidP="00F8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3134"/>
    <w:multiLevelType w:val="hybridMultilevel"/>
    <w:tmpl w:val="49BC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938A3"/>
    <w:multiLevelType w:val="hybridMultilevel"/>
    <w:tmpl w:val="794006DE"/>
    <w:lvl w:ilvl="0" w:tplc="D9F047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1297"/>
    <w:multiLevelType w:val="hybridMultilevel"/>
    <w:tmpl w:val="23D87D0E"/>
    <w:lvl w:ilvl="0" w:tplc="D8245D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FE70F7C"/>
    <w:multiLevelType w:val="hybridMultilevel"/>
    <w:tmpl w:val="D89A443C"/>
    <w:lvl w:ilvl="0" w:tplc="41F024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0D2"/>
    <w:multiLevelType w:val="hybridMultilevel"/>
    <w:tmpl w:val="BB0ADD6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3DA7"/>
    <w:multiLevelType w:val="hybridMultilevel"/>
    <w:tmpl w:val="52108840"/>
    <w:lvl w:ilvl="0" w:tplc="5F92B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9B"/>
    <w:multiLevelType w:val="multilevel"/>
    <w:tmpl w:val="6F7C4F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2011786373">
    <w:abstractNumId w:val="2"/>
  </w:num>
  <w:num w:numId="2" w16cid:durableId="92095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954658">
    <w:abstractNumId w:val="4"/>
  </w:num>
  <w:num w:numId="4" w16cid:durableId="612597303">
    <w:abstractNumId w:val="5"/>
  </w:num>
  <w:num w:numId="5" w16cid:durableId="673873056">
    <w:abstractNumId w:val="3"/>
  </w:num>
  <w:num w:numId="6" w16cid:durableId="683363091">
    <w:abstractNumId w:val="7"/>
  </w:num>
  <w:num w:numId="7" w16cid:durableId="1184594044">
    <w:abstractNumId w:val="1"/>
  </w:num>
  <w:num w:numId="8" w16cid:durableId="808592759">
    <w:abstractNumId w:val="6"/>
  </w:num>
  <w:num w:numId="9" w16cid:durableId="146762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5"/>
    <w:rsid w:val="00001A0E"/>
    <w:rsid w:val="0002430B"/>
    <w:rsid w:val="00035C0A"/>
    <w:rsid w:val="00037E96"/>
    <w:rsid w:val="000E3D11"/>
    <w:rsid w:val="00173DFA"/>
    <w:rsid w:val="00180FD0"/>
    <w:rsid w:val="00185C99"/>
    <w:rsid w:val="0019554E"/>
    <w:rsid w:val="001B4AFC"/>
    <w:rsid w:val="001E2B96"/>
    <w:rsid w:val="001F5CA5"/>
    <w:rsid w:val="002277DC"/>
    <w:rsid w:val="0025323E"/>
    <w:rsid w:val="00266C73"/>
    <w:rsid w:val="00283D78"/>
    <w:rsid w:val="002B473D"/>
    <w:rsid w:val="002B5ADC"/>
    <w:rsid w:val="002C04EC"/>
    <w:rsid w:val="002E5428"/>
    <w:rsid w:val="003036CA"/>
    <w:rsid w:val="003111AC"/>
    <w:rsid w:val="00321E4F"/>
    <w:rsid w:val="00342F0A"/>
    <w:rsid w:val="00343EA6"/>
    <w:rsid w:val="00344BE7"/>
    <w:rsid w:val="00366DCD"/>
    <w:rsid w:val="00395413"/>
    <w:rsid w:val="003D5BF6"/>
    <w:rsid w:val="003E58E4"/>
    <w:rsid w:val="003F59BB"/>
    <w:rsid w:val="004076D0"/>
    <w:rsid w:val="0041141C"/>
    <w:rsid w:val="004543B3"/>
    <w:rsid w:val="00463CD8"/>
    <w:rsid w:val="004C7005"/>
    <w:rsid w:val="00521459"/>
    <w:rsid w:val="00523212"/>
    <w:rsid w:val="00524CC3"/>
    <w:rsid w:val="005641B4"/>
    <w:rsid w:val="005A713B"/>
    <w:rsid w:val="005C7D65"/>
    <w:rsid w:val="00623193"/>
    <w:rsid w:val="0062631A"/>
    <w:rsid w:val="00653A2A"/>
    <w:rsid w:val="0069416C"/>
    <w:rsid w:val="00694D71"/>
    <w:rsid w:val="00697DBD"/>
    <w:rsid w:val="006A22A5"/>
    <w:rsid w:val="006A5073"/>
    <w:rsid w:val="006A542F"/>
    <w:rsid w:val="006B0755"/>
    <w:rsid w:val="006C4151"/>
    <w:rsid w:val="006F3D67"/>
    <w:rsid w:val="00710412"/>
    <w:rsid w:val="00714A74"/>
    <w:rsid w:val="00720300"/>
    <w:rsid w:val="007377D1"/>
    <w:rsid w:val="00763A8E"/>
    <w:rsid w:val="0077554A"/>
    <w:rsid w:val="007B6C3A"/>
    <w:rsid w:val="00841806"/>
    <w:rsid w:val="00855CED"/>
    <w:rsid w:val="00890A3D"/>
    <w:rsid w:val="00897225"/>
    <w:rsid w:val="008A034B"/>
    <w:rsid w:val="008C7060"/>
    <w:rsid w:val="009F7CA5"/>
    <w:rsid w:val="00A21787"/>
    <w:rsid w:val="00A44E71"/>
    <w:rsid w:val="00A4681D"/>
    <w:rsid w:val="00A470ED"/>
    <w:rsid w:val="00A474F8"/>
    <w:rsid w:val="00A606E0"/>
    <w:rsid w:val="00A908A9"/>
    <w:rsid w:val="00AC3159"/>
    <w:rsid w:val="00AD7294"/>
    <w:rsid w:val="00B27D55"/>
    <w:rsid w:val="00B35473"/>
    <w:rsid w:val="00B75035"/>
    <w:rsid w:val="00BB12F1"/>
    <w:rsid w:val="00C14B88"/>
    <w:rsid w:val="00C25F77"/>
    <w:rsid w:val="00CA640C"/>
    <w:rsid w:val="00CA6940"/>
    <w:rsid w:val="00CC59E2"/>
    <w:rsid w:val="00CE34B4"/>
    <w:rsid w:val="00CF22B9"/>
    <w:rsid w:val="00CF6153"/>
    <w:rsid w:val="00D11BAD"/>
    <w:rsid w:val="00D6098A"/>
    <w:rsid w:val="00D70407"/>
    <w:rsid w:val="00DD0237"/>
    <w:rsid w:val="00DD5790"/>
    <w:rsid w:val="00E15BE8"/>
    <w:rsid w:val="00E4414A"/>
    <w:rsid w:val="00E53065"/>
    <w:rsid w:val="00E90878"/>
    <w:rsid w:val="00E915C7"/>
    <w:rsid w:val="00F07B57"/>
    <w:rsid w:val="00F31640"/>
    <w:rsid w:val="00F40D86"/>
    <w:rsid w:val="00F80D15"/>
    <w:rsid w:val="00F8675E"/>
    <w:rsid w:val="00F90BC2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33B91"/>
  <w15:docId w15:val="{BC177B5C-6114-49BC-BF45-96EE111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AFC"/>
  </w:style>
  <w:style w:type="paragraph" w:styleId="Nadpis1">
    <w:name w:val="heading 1"/>
    <w:basedOn w:val="Normln"/>
    <w:next w:val="Normln"/>
    <w:link w:val="Nadpis1Char"/>
    <w:qFormat/>
    <w:rsid w:val="002B5ADC"/>
    <w:pPr>
      <w:keepNext/>
      <w:tabs>
        <w:tab w:val="left" w:pos="709"/>
      </w:tabs>
      <w:spacing w:before="240" w:after="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paragraph" w:styleId="Nadpis2">
    <w:name w:val="heading 2"/>
    <w:basedOn w:val="Normln"/>
    <w:next w:val="Normln"/>
    <w:link w:val="Nadpis2Char"/>
    <w:uiPriority w:val="19"/>
    <w:qFormat/>
    <w:rsid w:val="002B5ADC"/>
    <w:pPr>
      <w:keepNext/>
      <w:spacing w:before="120" w:after="120" w:line="240" w:lineRule="auto"/>
      <w:jc w:val="both"/>
      <w:outlineLvl w:val="1"/>
    </w:pPr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2B5ADC"/>
    <w:pPr>
      <w:tabs>
        <w:tab w:val="left" w:pos="1985"/>
      </w:tabs>
      <w:spacing w:before="120" w:after="6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nhideWhenUsed/>
    <w:rsid w:val="004C7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rsid w:val="004C7005"/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platne">
    <w:name w:val="platne"/>
    <w:rsid w:val="004C7005"/>
  </w:style>
  <w:style w:type="paragraph" w:customStyle="1" w:styleId="Text">
    <w:name w:val="Text"/>
    <w:basedOn w:val="Normln"/>
    <w:rsid w:val="00A4681D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D15"/>
  </w:style>
  <w:style w:type="paragraph" w:styleId="Zpat">
    <w:name w:val="footer"/>
    <w:basedOn w:val="Normln"/>
    <w:link w:val="Zpat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D15"/>
  </w:style>
  <w:style w:type="paragraph" w:styleId="Revize">
    <w:name w:val="Revision"/>
    <w:hidden/>
    <w:uiPriority w:val="99"/>
    <w:semiHidden/>
    <w:rsid w:val="004543B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B5ADC"/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uiPriority w:val="19"/>
    <w:rsid w:val="002B5ADC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rsid w:val="002B5AD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24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30B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41141C"/>
  </w:style>
  <w:style w:type="paragraph" w:styleId="Odstavecseseznamem">
    <w:name w:val="List Paragraph"/>
    <w:basedOn w:val="Normln"/>
    <w:uiPriority w:val="34"/>
    <w:qFormat/>
    <w:rsid w:val="0041141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FDEB-179D-49EC-9012-DAB853B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 Legal</dc:creator>
  <cp:lastModifiedBy>GT Legal</cp:lastModifiedBy>
  <cp:revision>4</cp:revision>
  <dcterms:created xsi:type="dcterms:W3CDTF">2024-08-22T12:44:00Z</dcterms:created>
  <dcterms:modified xsi:type="dcterms:W3CDTF">2024-12-27T14:23:00Z</dcterms:modified>
</cp:coreProperties>
</file>